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B57F5B">
        <w:rPr>
          <w:b/>
          <w:sz w:val="22"/>
          <w:szCs w:val="24"/>
        </w:rPr>
        <w:t>КОНЦЕРТМЕЙСТЕРА</w:t>
      </w:r>
      <w:r>
        <w:rPr>
          <w:b/>
          <w:sz w:val="22"/>
          <w:szCs w:val="24"/>
        </w:rPr>
        <w:t>__________________________________</w:t>
      </w:r>
      <w:r w:rsidR="00BE6A73">
        <w:rPr>
          <w:b/>
          <w:sz w:val="22"/>
          <w:szCs w:val="24"/>
        </w:rPr>
        <w:t>______________________________________</w:t>
      </w:r>
      <w:r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4394"/>
        <w:gridCol w:w="709"/>
        <w:gridCol w:w="2055"/>
        <w:gridCol w:w="2056"/>
      </w:tblGrid>
      <w:tr w:rsidR="00E216B7" w:rsidRPr="00CE7EF3" w:rsidTr="00CD4B4D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Полнота реализации дополнительной общеобразовательной программы 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100% выполнения планового объема ДОП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Полнота реализации календарного плана воспитательной работы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Выполнение календарного плана воспитательной работы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B57F5B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Качество </w:t>
            </w:r>
            <w:r w:rsidR="00B57F5B">
              <w:rPr>
                <w:sz w:val="22"/>
                <w:szCs w:val="22"/>
              </w:rPr>
              <w:t>исполнения музыкального материала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B57F5B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Организация безопасного образовательного пространства, условий для охраны жизни и здоровья обучающихся в процессе обучения</w:t>
            </w:r>
          </w:p>
        </w:tc>
        <w:tc>
          <w:tcPr>
            <w:tcW w:w="4394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Конструктивное взаимодействие с родителями 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Организация безопасного информационного пространства творческого объединения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 xml:space="preserve">Ведение детско-родительских групп </w:t>
            </w:r>
            <w:r w:rsidRPr="00CE7EF3">
              <w:rPr>
                <w:sz w:val="22"/>
                <w:szCs w:val="22"/>
              </w:rPr>
              <w:t>с использованием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005BC9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Эффективность работы с родителями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Высокая степень включенности родителей в образовательный процесс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реализации</w:t>
            </w:r>
            <w:r w:rsidRPr="00CE7EF3">
              <w:rPr>
                <w:sz w:val="22"/>
                <w:szCs w:val="22"/>
              </w:rPr>
              <w:t xml:space="preserve"> педагогических проектов высокой социальной значимости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CD4B4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9</w:t>
            </w:r>
          </w:p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вовлечения детей и подростков в систему дополнительного образования и сохранность детского состава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Охват – 150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CD4B4D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60 и более обучающихся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реализации проекта «Успех каждого ребенка» (новые учебные места)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обучающихся на новых учебных местах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внедрения в процесс обучения новых информационных технологий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Использование в процессе обучения нового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CD4B4D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Востребованность дополнительных общеобразовательных программ, реализуемых по социальному заказу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Обучаются по социальному заказу 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более 50 чел. 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до 50 чел. 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до 20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 15%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B57F5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Обновление  ресурсной базы реализации ДОП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и обновление костюмного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D92322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B57F5B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Наличие у детского объединения звания «Образцовый коллектив»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Подтверждающий документ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30%</w:t>
            </w:r>
          </w:p>
          <w:p w:rsidR="00B57F5B" w:rsidRPr="00CE7EF3" w:rsidRDefault="00B57F5B" w:rsidP="0036507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55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8261EE" w:rsidRPr="00C35128" w:rsidRDefault="00C35128" w:rsidP="00C351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5128">
        <w:rPr>
          <w:sz w:val="28"/>
          <w:szCs w:val="28"/>
        </w:rPr>
        <w:lastRenderedPageBreak/>
        <w:t>За работу</w:t>
      </w:r>
      <w:r w:rsidR="009834EC" w:rsidRPr="00C35128">
        <w:rPr>
          <w:sz w:val="28"/>
          <w:szCs w:val="28"/>
        </w:rPr>
        <w:t xml:space="preserve"> с обучающимися с ОВЗ</w:t>
      </w:r>
    </w:p>
    <w:p w:rsidR="009834EC" w:rsidRPr="00C35128" w:rsidRDefault="009834EC">
      <w:pPr>
        <w:rPr>
          <w:sz w:val="28"/>
          <w:szCs w:val="28"/>
        </w:rPr>
      </w:pPr>
    </w:p>
    <w:p w:rsidR="009834EC" w:rsidRPr="00C35128" w:rsidRDefault="009834EC" w:rsidP="009834EC">
      <w:pPr>
        <w:ind w:firstLine="567"/>
        <w:rPr>
          <w:sz w:val="28"/>
          <w:szCs w:val="28"/>
        </w:rPr>
      </w:pPr>
      <w:r w:rsidRPr="00C35128">
        <w:rPr>
          <w:sz w:val="28"/>
          <w:szCs w:val="28"/>
        </w:rPr>
        <w:t>20%, если в объединении занимаются более 15 обучающихся с ОВЗ;</w:t>
      </w:r>
    </w:p>
    <w:p w:rsidR="009834EC" w:rsidRPr="00C35128" w:rsidRDefault="009834EC" w:rsidP="009834EC">
      <w:pPr>
        <w:ind w:firstLine="567"/>
        <w:rPr>
          <w:sz w:val="28"/>
          <w:szCs w:val="28"/>
        </w:rPr>
      </w:pPr>
      <w:r w:rsidRPr="00C35128">
        <w:rPr>
          <w:sz w:val="28"/>
          <w:szCs w:val="28"/>
        </w:rPr>
        <w:t xml:space="preserve">15%, если в объединении занимаются от 5 до 10 обучающихся с ОВЗ: </w:t>
      </w:r>
    </w:p>
    <w:p w:rsidR="009834EC" w:rsidRPr="00C35128" w:rsidRDefault="009834EC" w:rsidP="009834EC">
      <w:pPr>
        <w:ind w:firstLine="567"/>
        <w:rPr>
          <w:sz w:val="28"/>
          <w:szCs w:val="28"/>
        </w:rPr>
      </w:pPr>
      <w:r w:rsidRPr="00C35128">
        <w:rPr>
          <w:sz w:val="28"/>
          <w:szCs w:val="28"/>
        </w:rPr>
        <w:t xml:space="preserve">10%, если в объединении занимаются от 1 до 5 обучающихся с ОВЗ.  </w:t>
      </w:r>
    </w:p>
    <w:p w:rsidR="00C35128" w:rsidRPr="00C35128" w:rsidRDefault="00C35128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других объединений учащихся – 15% </w:t>
      </w:r>
      <w:bookmarkStart w:id="1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9834EC" w:rsidRPr="00C35128">
        <w:rPr>
          <w:sz w:val="28"/>
          <w:szCs w:val="28"/>
        </w:rPr>
        <w:t>– 25%</w:t>
      </w:r>
      <w:bookmarkStart w:id="2" w:name="sub_5172"/>
      <w:bookmarkEnd w:id="1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образовательной организации – 15% </w:t>
      </w:r>
      <w:bookmarkStart w:id="3" w:name="sub_5173"/>
      <w:bookmarkEnd w:id="2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– 15% </w:t>
      </w:r>
      <w:bookmarkStart w:id="4" w:name="sub_5174"/>
      <w:bookmarkEnd w:id="3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договоров – 15% </w:t>
      </w:r>
      <w:bookmarkEnd w:id="4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B57F5B" w:rsidRDefault="00B57F5B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B57F5B" w:rsidRDefault="00B57F5B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B57F5B" w:rsidRDefault="00B57F5B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36E48"/>
    <w:rsid w:val="0015575A"/>
    <w:rsid w:val="00196D10"/>
    <w:rsid w:val="004E7C1D"/>
    <w:rsid w:val="008261EE"/>
    <w:rsid w:val="009267AF"/>
    <w:rsid w:val="0093798D"/>
    <w:rsid w:val="009834EC"/>
    <w:rsid w:val="00A60410"/>
    <w:rsid w:val="00B57F5B"/>
    <w:rsid w:val="00BE6A73"/>
    <w:rsid w:val="00C35128"/>
    <w:rsid w:val="00E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99CF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4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4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4</cp:revision>
  <cp:lastPrinted>2025-10-16T08:25:00Z</cp:lastPrinted>
  <dcterms:created xsi:type="dcterms:W3CDTF">2025-09-30T11:42:00Z</dcterms:created>
  <dcterms:modified xsi:type="dcterms:W3CDTF">2025-10-16T08:26:00Z</dcterms:modified>
</cp:coreProperties>
</file>