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75A" w:rsidRDefault="0015575A" w:rsidP="0015575A">
      <w:pPr>
        <w:spacing w:line="360" w:lineRule="auto"/>
        <w:jc w:val="center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ОЦЕНОЧНЫЙ ЛИСТ </w:t>
      </w:r>
      <w:r w:rsidR="00B57F5B">
        <w:rPr>
          <w:b/>
          <w:sz w:val="22"/>
          <w:szCs w:val="24"/>
        </w:rPr>
        <w:t>КОНЦЕРТМЕЙСТЕРА</w:t>
      </w:r>
      <w:r>
        <w:rPr>
          <w:b/>
          <w:sz w:val="22"/>
          <w:szCs w:val="24"/>
        </w:rPr>
        <w:t>__________________________________</w:t>
      </w:r>
      <w:r w:rsidR="00BE6A73">
        <w:rPr>
          <w:b/>
          <w:sz w:val="22"/>
          <w:szCs w:val="24"/>
        </w:rPr>
        <w:t>______________________________________</w:t>
      </w:r>
      <w:r w:rsidR="00E906D7">
        <w:rPr>
          <w:b/>
          <w:sz w:val="22"/>
          <w:szCs w:val="24"/>
        </w:rPr>
        <w:t>март</w:t>
      </w:r>
    </w:p>
    <w:p w:rsidR="0015575A" w:rsidRPr="00B64CA3" w:rsidRDefault="0015575A" w:rsidP="0015575A">
      <w:pPr>
        <w:jc w:val="center"/>
        <w:rPr>
          <w:b/>
          <w:sz w:val="22"/>
          <w:szCs w:val="24"/>
        </w:rPr>
      </w:pPr>
    </w:p>
    <w:tbl>
      <w:tblPr>
        <w:tblW w:w="1653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6804"/>
        <w:gridCol w:w="1134"/>
        <w:gridCol w:w="1276"/>
        <w:gridCol w:w="1276"/>
        <w:gridCol w:w="14"/>
        <w:gridCol w:w="789"/>
      </w:tblGrid>
      <w:tr w:rsidR="00E216B7" w:rsidRPr="00CE7EF3" w:rsidTr="00655A5C">
        <w:trPr>
          <w:gridAfter w:val="2"/>
          <w:wAfter w:w="803" w:type="dxa"/>
          <w:trHeight w:val="453"/>
        </w:trPr>
        <w:tc>
          <w:tcPr>
            <w:tcW w:w="567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№</w:t>
            </w:r>
          </w:p>
          <w:p w:rsidR="00E216B7" w:rsidRPr="00CE7EF3" w:rsidRDefault="00E216B7" w:rsidP="00365075">
            <w:pPr>
              <w:jc w:val="center"/>
              <w:rPr>
                <w:sz w:val="22"/>
                <w:szCs w:val="22"/>
                <w:lang w:val="en-US"/>
              </w:rPr>
            </w:pPr>
            <w:r w:rsidRPr="00CE7EF3">
              <w:rPr>
                <w:sz w:val="22"/>
                <w:szCs w:val="22"/>
              </w:rPr>
              <w:t>п</w:t>
            </w:r>
            <w:r w:rsidRPr="00CE7EF3">
              <w:rPr>
                <w:sz w:val="22"/>
                <w:szCs w:val="22"/>
                <w:lang w:val="en-US"/>
              </w:rPr>
              <w:t>/</w:t>
            </w:r>
            <w:r w:rsidRPr="00CE7EF3">
              <w:rPr>
                <w:sz w:val="22"/>
                <w:szCs w:val="22"/>
              </w:rPr>
              <w:t>п</w:t>
            </w:r>
          </w:p>
        </w:tc>
        <w:tc>
          <w:tcPr>
            <w:tcW w:w="4678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bCs/>
                <w:sz w:val="22"/>
                <w:szCs w:val="22"/>
              </w:rPr>
            </w:pPr>
            <w:r w:rsidRPr="00CE7EF3">
              <w:rPr>
                <w:bCs/>
                <w:sz w:val="22"/>
                <w:szCs w:val="22"/>
              </w:rPr>
              <w:t xml:space="preserve">Критерии </w:t>
            </w:r>
          </w:p>
        </w:tc>
        <w:tc>
          <w:tcPr>
            <w:tcW w:w="680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Показатели  и индикаторы</w:t>
            </w:r>
          </w:p>
        </w:tc>
        <w:tc>
          <w:tcPr>
            <w:tcW w:w="1134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Кол % и бал.  </w:t>
            </w:r>
          </w:p>
        </w:tc>
        <w:tc>
          <w:tcPr>
            <w:tcW w:w="1276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Личная оценка</w:t>
            </w:r>
          </w:p>
        </w:tc>
        <w:tc>
          <w:tcPr>
            <w:tcW w:w="1276" w:type="dxa"/>
            <w:shd w:val="clear" w:color="auto" w:fill="auto"/>
          </w:tcPr>
          <w:p w:rsidR="00E216B7" w:rsidRPr="00CE7EF3" w:rsidRDefault="00E216B7" w:rsidP="003650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Оценка комиссии</w:t>
            </w:r>
          </w:p>
        </w:tc>
      </w:tr>
      <w:tr w:rsidR="00E216B7" w:rsidRPr="00CE7EF3" w:rsidTr="00655A5C">
        <w:trPr>
          <w:gridAfter w:val="2"/>
          <w:wAfter w:w="803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C55844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Эффективность реализации</w:t>
            </w:r>
            <w:r w:rsidRPr="00CE7EF3">
              <w:rPr>
                <w:sz w:val="22"/>
                <w:szCs w:val="22"/>
              </w:rPr>
              <w:t xml:space="preserve"> педагогических проектов высокой социальной значимости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участников проекта результатами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80228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655A5C">
        <w:trPr>
          <w:gridAfter w:val="2"/>
          <w:wAfter w:w="803" w:type="dxa"/>
          <w:trHeight w:val="2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C55844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вовлечения детей и подростков в систему дополнительного образования и сохранность детского состава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Охват – 150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F5B" w:rsidRPr="00CE7EF3" w:rsidRDefault="0080228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57F5B" w:rsidRPr="00CE7EF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655A5C">
        <w:trPr>
          <w:gridAfter w:val="2"/>
          <w:wAfter w:w="803" w:type="dxa"/>
          <w:trHeight w:val="27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100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F5B" w:rsidRPr="00CE7EF3" w:rsidRDefault="0080228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57F5B" w:rsidRPr="00CE7EF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655A5C">
        <w:trPr>
          <w:gridAfter w:val="2"/>
          <w:wAfter w:w="803" w:type="dxa"/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60 и более обучающихся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F5B" w:rsidRPr="00CE7EF3" w:rsidRDefault="0080228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57F5B" w:rsidRPr="00CE7EF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655A5C">
        <w:trPr>
          <w:gridAfter w:val="2"/>
          <w:wAfter w:w="803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C55844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реализации проекта «Успех каждого ребенка» (новые учебные места)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Сохранность обучающихся на новых учебных местах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10%</w:t>
            </w:r>
          </w:p>
        </w:tc>
        <w:tc>
          <w:tcPr>
            <w:tcW w:w="127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E216B7" w:rsidRPr="00CE7EF3" w:rsidTr="00655A5C">
        <w:trPr>
          <w:gridAfter w:val="2"/>
          <w:wAfter w:w="803" w:type="dxa"/>
          <w:trHeight w:val="2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C55844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Эффективность внедрения в процесс обучения новых информационных технологий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16B7" w:rsidRPr="0015575A" w:rsidRDefault="00E216B7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Использование в процессе обучения нового программного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16B7" w:rsidRPr="00CE7EF3" w:rsidRDefault="0080228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216B7" w:rsidRPr="00CE7EF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216B7" w:rsidRPr="00CE7EF3" w:rsidRDefault="00E216B7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655A5C">
        <w:trPr>
          <w:gridAfter w:val="2"/>
          <w:wAfter w:w="803" w:type="dxa"/>
          <w:trHeight w:val="2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C55844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Обновление  ресурсной базы реализации ДОП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Сохранность и обновление костюмного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F5B" w:rsidRPr="00CE7EF3" w:rsidRDefault="0080228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57F5B" w:rsidRPr="00CE7EF3">
              <w:rPr>
                <w:sz w:val="22"/>
                <w:szCs w:val="22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B57F5B" w:rsidRPr="00CE7EF3" w:rsidTr="00655A5C">
        <w:trPr>
          <w:gridAfter w:val="2"/>
          <w:wAfter w:w="803" w:type="dxa"/>
          <w:trHeight w:val="5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C55844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B57F5B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 xml:space="preserve">Наличие у детского объединения звания «Образцовый коллектив»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  <w:r w:rsidRPr="00CE7EF3">
              <w:rPr>
                <w:sz w:val="22"/>
                <w:szCs w:val="22"/>
              </w:rPr>
              <w:t>Подтверждающий документ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57F5B" w:rsidRPr="00CE7EF3" w:rsidRDefault="00802283" w:rsidP="00365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B57F5B" w:rsidRPr="00CE7EF3">
              <w:rPr>
                <w:sz w:val="22"/>
                <w:szCs w:val="22"/>
              </w:rPr>
              <w:t>%</w:t>
            </w:r>
          </w:p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57F5B" w:rsidRPr="00CE7EF3" w:rsidRDefault="00B57F5B" w:rsidP="00365075">
            <w:pPr>
              <w:rPr>
                <w:sz w:val="22"/>
                <w:szCs w:val="22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443"/>
        </w:trPr>
        <w:tc>
          <w:tcPr>
            <w:tcW w:w="567" w:type="dxa"/>
            <w:vMerge w:val="restart"/>
            <w:shd w:val="clear" w:color="auto" w:fill="auto"/>
          </w:tcPr>
          <w:p w:rsidR="00E906D7" w:rsidRPr="00110540" w:rsidRDefault="00C55844" w:rsidP="001176E4">
            <w:pPr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 w:rsidRPr="00110540">
              <w:rPr>
                <w:sz w:val="21"/>
              </w:rPr>
              <w:t>Активное информационное продвижение творческого объединения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 xml:space="preserve">Представление деятельности творческого объединения на сайте учреждения, в </w:t>
            </w:r>
            <w:proofErr w:type="spellStart"/>
            <w:r>
              <w:rPr>
                <w:sz w:val="21"/>
              </w:rPr>
              <w:t>соцсетях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163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Представление деятельности учреждения, творческого объединения в СМИ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365"/>
        </w:trPr>
        <w:tc>
          <w:tcPr>
            <w:tcW w:w="567" w:type="dxa"/>
            <w:vMerge w:val="restart"/>
            <w:shd w:val="clear" w:color="auto" w:fill="auto"/>
          </w:tcPr>
          <w:p w:rsidR="00E906D7" w:rsidRPr="00110540" w:rsidRDefault="00C55844" w:rsidP="001176E4">
            <w:pPr>
              <w:rPr>
                <w:sz w:val="21"/>
              </w:rPr>
            </w:pPr>
            <w:r>
              <w:rPr>
                <w:sz w:val="21"/>
              </w:rPr>
              <w:t>8</w:t>
            </w:r>
          </w:p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906D7" w:rsidRPr="004377D3" w:rsidRDefault="00E906D7" w:rsidP="001176E4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Результаты трансляции профессионального опыта</w:t>
            </w:r>
          </w:p>
          <w:p w:rsidR="00802283" w:rsidRPr="00110540" w:rsidRDefault="00802283" w:rsidP="00802283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Публикации в методических сборниках</w:t>
            </w:r>
          </w:p>
          <w:p w:rsidR="00E906D7" w:rsidRPr="004377D3" w:rsidRDefault="00E906D7" w:rsidP="001176E4">
            <w:pPr>
              <w:rPr>
                <w:bCs/>
                <w:sz w:val="21"/>
              </w:rPr>
            </w:pPr>
          </w:p>
          <w:p w:rsidR="00E906D7" w:rsidRPr="004377D3" w:rsidRDefault="00E906D7" w:rsidP="001176E4">
            <w:pPr>
              <w:rPr>
                <w:bCs/>
                <w:sz w:val="21"/>
              </w:rPr>
            </w:pPr>
          </w:p>
          <w:p w:rsidR="00E906D7" w:rsidRPr="004377D3" w:rsidRDefault="00E906D7" w:rsidP="001176E4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Проведение мастер-класса, открытого занятия, творческого отчета, презентации</w:t>
            </w:r>
          </w:p>
          <w:p w:rsidR="00E906D7" w:rsidRPr="004377D3" w:rsidRDefault="00E906D7" w:rsidP="001176E4">
            <w:pPr>
              <w:rPr>
                <w:bCs/>
                <w:sz w:val="21"/>
              </w:rPr>
            </w:pPr>
          </w:p>
          <w:p w:rsidR="00E906D7" w:rsidRPr="004377D3" w:rsidRDefault="00E906D7" w:rsidP="001176E4">
            <w:pPr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>Выступления (на конференции, семинаре, педсовете)</w:t>
            </w:r>
          </w:p>
          <w:p w:rsidR="00E906D7" w:rsidRPr="004377D3" w:rsidRDefault="00E906D7" w:rsidP="001176E4">
            <w:pPr>
              <w:ind w:left="31"/>
              <w:rPr>
                <w:bCs/>
                <w:sz w:val="21"/>
              </w:rPr>
            </w:pPr>
          </w:p>
          <w:p w:rsidR="00E906D7" w:rsidRPr="004377D3" w:rsidRDefault="00E906D7" w:rsidP="001176E4">
            <w:pPr>
              <w:ind w:left="31"/>
              <w:rPr>
                <w:bCs/>
                <w:sz w:val="21"/>
              </w:rPr>
            </w:pPr>
          </w:p>
          <w:p w:rsidR="00E906D7" w:rsidRPr="004377D3" w:rsidRDefault="00E906D7" w:rsidP="00B85B35">
            <w:pPr>
              <w:rPr>
                <w:bCs/>
                <w:sz w:val="21"/>
              </w:rPr>
            </w:pPr>
          </w:p>
          <w:p w:rsidR="00E906D7" w:rsidRPr="004377D3" w:rsidRDefault="00E906D7" w:rsidP="001176E4">
            <w:pPr>
              <w:ind w:left="31"/>
              <w:rPr>
                <w:bCs/>
                <w:sz w:val="21"/>
              </w:rPr>
            </w:pPr>
            <w:r w:rsidRPr="004377D3">
              <w:rPr>
                <w:bCs/>
                <w:sz w:val="21"/>
              </w:rPr>
              <w:t xml:space="preserve">Участие </w:t>
            </w:r>
            <w:r w:rsidR="00802283">
              <w:rPr>
                <w:bCs/>
                <w:sz w:val="21"/>
              </w:rPr>
              <w:t>концертмейстера</w:t>
            </w:r>
            <w:r w:rsidRPr="004377D3">
              <w:rPr>
                <w:bCs/>
                <w:sz w:val="21"/>
              </w:rPr>
              <w:t xml:space="preserve"> в профессиональных конкурсах </w:t>
            </w:r>
          </w:p>
          <w:p w:rsidR="00E906D7" w:rsidRPr="004377D3" w:rsidRDefault="00E906D7" w:rsidP="001176E4">
            <w:pPr>
              <w:rPr>
                <w:bCs/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2283" w:rsidRDefault="00802283" w:rsidP="001176E4">
            <w:pPr>
              <w:rPr>
                <w:bCs/>
                <w:sz w:val="21"/>
              </w:rPr>
            </w:pPr>
          </w:p>
          <w:p w:rsidR="00802283" w:rsidRDefault="00802283" w:rsidP="001176E4">
            <w:pPr>
              <w:rPr>
                <w:bCs/>
                <w:sz w:val="21"/>
              </w:rPr>
            </w:pPr>
          </w:p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Default="00E906D7" w:rsidP="001176E4">
            <w:pPr>
              <w:rPr>
                <w:sz w:val="21"/>
              </w:rPr>
            </w:pPr>
          </w:p>
          <w:p w:rsidR="00802283" w:rsidRPr="00110540" w:rsidRDefault="00802283" w:rsidP="001176E4">
            <w:pPr>
              <w:rPr>
                <w:sz w:val="21"/>
              </w:rPr>
            </w:pPr>
          </w:p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145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23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A15545" w:rsidRPr="00110540" w:rsidTr="00655A5C">
        <w:tc>
          <w:tcPr>
            <w:tcW w:w="567" w:type="dxa"/>
            <w:vMerge/>
            <w:shd w:val="clear" w:color="auto" w:fill="auto"/>
          </w:tcPr>
          <w:p w:rsidR="00A15545" w:rsidRPr="00110540" w:rsidRDefault="00A15545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15545" w:rsidRPr="00110540" w:rsidRDefault="00A15545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A15545" w:rsidRPr="00110540" w:rsidRDefault="00A15545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всероссийский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15545" w:rsidRPr="00110540" w:rsidRDefault="00A15545" w:rsidP="001176E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45" w:rsidRPr="00110540" w:rsidRDefault="00A15545" w:rsidP="001176E4">
            <w:pPr>
              <w:rPr>
                <w:sz w:val="21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45" w:rsidRPr="00110540" w:rsidRDefault="00A15545" w:rsidP="001176E4">
            <w:pPr>
              <w:rPr>
                <w:sz w:val="21"/>
              </w:rPr>
            </w:pP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15545" w:rsidRPr="00110540" w:rsidRDefault="00A15545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E906D7" w:rsidRPr="00110540" w:rsidRDefault="00B85B35" w:rsidP="001176E4">
            <w:pPr>
              <w:rPr>
                <w:bCs/>
                <w:sz w:val="21"/>
              </w:rPr>
            </w:pPr>
            <w:r>
              <w:rPr>
                <w:bCs/>
                <w:sz w:val="21"/>
              </w:rPr>
              <w:t>региональный</w:t>
            </w:r>
            <w:r w:rsidR="00E906D7" w:rsidRPr="00110540">
              <w:rPr>
                <w:bCs/>
                <w:sz w:val="21"/>
              </w:rPr>
              <w:t xml:space="preserve">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157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муниципальный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международный и всероссийский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региональный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189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муниципальный </w:t>
            </w:r>
            <w:r>
              <w:rPr>
                <w:bCs/>
                <w:sz w:val="21"/>
              </w:rPr>
              <w:t xml:space="preserve">и </w:t>
            </w:r>
            <w:r w:rsidRPr="00110540">
              <w:rPr>
                <w:bCs/>
                <w:sz w:val="21"/>
              </w:rPr>
              <w:t>учрежденческий уровень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58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методического пособия (наличие)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53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Разработка педагогического проекта</w:t>
            </w:r>
            <w:r>
              <w:rPr>
                <w:bCs/>
                <w:sz w:val="21"/>
              </w:rPr>
              <w:t xml:space="preserve"> (наличие)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49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Министерства просвещения РФ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70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Заочное участие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49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Министерства образования НСО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17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25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Департамента образования мэрии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140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ind w:left="31"/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Заочное участие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144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Учреждения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70"/>
        </w:trPr>
        <w:tc>
          <w:tcPr>
            <w:tcW w:w="567" w:type="dxa"/>
            <w:vMerge w:val="restart"/>
            <w:shd w:val="clear" w:color="auto" w:fill="auto"/>
          </w:tcPr>
          <w:p w:rsidR="00E906D7" w:rsidRPr="00110540" w:rsidRDefault="00C55844" w:rsidP="001176E4">
            <w:pPr>
              <w:rPr>
                <w:sz w:val="21"/>
              </w:rPr>
            </w:pPr>
            <w:r>
              <w:rPr>
                <w:sz w:val="21"/>
              </w:rPr>
              <w:lastRenderedPageBreak/>
              <w:t>9</w:t>
            </w:r>
          </w:p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E906D7" w:rsidRPr="00110540" w:rsidRDefault="00E906D7" w:rsidP="00117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  <w:r>
              <w:rPr>
                <w:sz w:val="21"/>
              </w:rPr>
              <w:t>Результативность участия обучающихся в мероприятиях различного уровня в соответствии с всероссийским и региональным календарем событий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E906D7" w:rsidRDefault="00E906D7" w:rsidP="00A15545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м</w:t>
            </w:r>
            <w:r w:rsidRPr="00110540">
              <w:rPr>
                <w:color w:val="333333"/>
                <w:spacing w:val="-8"/>
                <w:sz w:val="21"/>
              </w:rPr>
              <w:t>ероприятия Министерства просвещения</w:t>
            </w:r>
            <w:r w:rsidR="00A15545">
              <w:rPr>
                <w:color w:val="333333"/>
                <w:spacing w:val="-8"/>
                <w:sz w:val="21"/>
              </w:rPr>
              <w:t xml:space="preserve">, культуры </w:t>
            </w:r>
            <w:r w:rsidR="00A15545" w:rsidRPr="00110540">
              <w:rPr>
                <w:color w:val="333333"/>
                <w:spacing w:val="-8"/>
                <w:sz w:val="21"/>
              </w:rPr>
              <w:t>РФ</w:t>
            </w:r>
            <w:r w:rsidR="00A15545">
              <w:rPr>
                <w:color w:val="333333"/>
                <w:spacing w:val="-8"/>
                <w:sz w:val="21"/>
              </w:rPr>
              <w:t xml:space="preserve"> с личным участием концертмейстера </w:t>
            </w:r>
          </w:p>
          <w:p w:rsidR="00A15545" w:rsidRPr="00110540" w:rsidRDefault="00A15545" w:rsidP="00A15545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Без личного участия концертмейстера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45" w:rsidRDefault="00A15545" w:rsidP="001176E4">
            <w:pPr>
              <w:rPr>
                <w:sz w:val="21"/>
              </w:rPr>
            </w:pPr>
          </w:p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3</w:t>
            </w:r>
          </w:p>
          <w:p w:rsidR="00E906D7" w:rsidRPr="00110540" w:rsidRDefault="00A15545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32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906D7" w:rsidRPr="00110540" w:rsidRDefault="00E906D7" w:rsidP="001176E4">
            <w:pPr>
              <w:shd w:val="clear" w:color="auto" w:fill="FFFFFF"/>
              <w:snapToGrid w:val="0"/>
              <w:jc w:val="both"/>
              <w:rPr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545" w:rsidRDefault="00E906D7" w:rsidP="00A15545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м</w:t>
            </w:r>
            <w:r w:rsidRPr="00110540">
              <w:rPr>
                <w:color w:val="333333"/>
                <w:spacing w:val="-8"/>
                <w:sz w:val="21"/>
              </w:rPr>
              <w:t>ероприятия Министерства образования</w:t>
            </w:r>
            <w:r w:rsidR="00A15545">
              <w:rPr>
                <w:color w:val="333333"/>
                <w:spacing w:val="-8"/>
                <w:sz w:val="21"/>
              </w:rPr>
              <w:t>, культуры</w:t>
            </w:r>
            <w:r w:rsidRPr="00110540">
              <w:rPr>
                <w:color w:val="333333"/>
                <w:spacing w:val="-8"/>
                <w:sz w:val="21"/>
              </w:rPr>
              <w:t xml:space="preserve"> НСО</w:t>
            </w:r>
            <w:r w:rsidR="00A15545">
              <w:rPr>
                <w:color w:val="333333"/>
                <w:spacing w:val="-8"/>
                <w:sz w:val="21"/>
              </w:rPr>
              <w:t xml:space="preserve"> с личным участием концертмейстера </w:t>
            </w:r>
          </w:p>
          <w:p w:rsidR="00E906D7" w:rsidRPr="00110540" w:rsidRDefault="00A15545" w:rsidP="00A15545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Без личного участия концертмейстера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45" w:rsidRDefault="00A15545" w:rsidP="001176E4">
            <w:pPr>
              <w:rPr>
                <w:sz w:val="21"/>
              </w:rPr>
            </w:pPr>
          </w:p>
          <w:p w:rsidR="00E906D7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2,5</w:t>
            </w:r>
          </w:p>
          <w:p w:rsidR="00A15545" w:rsidRPr="00110540" w:rsidRDefault="00A15545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Default="00E906D7" w:rsidP="001176E4">
            <w:pPr>
              <w:rPr>
                <w:sz w:val="21"/>
              </w:rPr>
            </w:pPr>
          </w:p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343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906D7" w:rsidRPr="00110540" w:rsidRDefault="00E906D7" w:rsidP="001176E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5545" w:rsidRDefault="00E906D7" w:rsidP="00A15545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 м</w:t>
            </w:r>
            <w:r w:rsidRPr="00110540">
              <w:rPr>
                <w:color w:val="333333"/>
                <w:spacing w:val="-8"/>
                <w:sz w:val="21"/>
              </w:rPr>
              <w:t>ероприятия</w:t>
            </w:r>
            <w:r>
              <w:rPr>
                <w:color w:val="333333"/>
                <w:spacing w:val="-8"/>
                <w:sz w:val="21"/>
              </w:rPr>
              <w:t xml:space="preserve"> департаментов</w:t>
            </w:r>
            <w:r w:rsidRPr="00110540">
              <w:rPr>
                <w:color w:val="333333"/>
                <w:spacing w:val="-8"/>
                <w:sz w:val="21"/>
              </w:rPr>
              <w:t xml:space="preserve"> образования</w:t>
            </w:r>
            <w:r w:rsidR="00A15545">
              <w:rPr>
                <w:color w:val="333333"/>
                <w:spacing w:val="-8"/>
                <w:sz w:val="21"/>
              </w:rPr>
              <w:t>, культуры</w:t>
            </w:r>
            <w:r>
              <w:rPr>
                <w:color w:val="333333"/>
                <w:spacing w:val="-8"/>
                <w:sz w:val="21"/>
              </w:rPr>
              <w:t xml:space="preserve"> мэрии г. Новосибирска</w:t>
            </w:r>
            <w:r w:rsidR="00A15545">
              <w:rPr>
                <w:color w:val="333333"/>
                <w:spacing w:val="-8"/>
                <w:sz w:val="21"/>
              </w:rPr>
              <w:t xml:space="preserve"> с личным участием концертмейстера </w:t>
            </w:r>
          </w:p>
          <w:p w:rsidR="00E906D7" w:rsidRPr="00110540" w:rsidRDefault="00A15545" w:rsidP="00A15545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Без личного участия концертмейстера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545" w:rsidRDefault="00A15545" w:rsidP="001176E4">
            <w:pPr>
              <w:rPr>
                <w:sz w:val="21"/>
              </w:rPr>
            </w:pPr>
          </w:p>
          <w:p w:rsidR="00E906D7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  <w:p w:rsidR="00A15545" w:rsidRPr="00110540" w:rsidRDefault="00A15545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179"/>
        </w:trPr>
        <w:tc>
          <w:tcPr>
            <w:tcW w:w="567" w:type="dxa"/>
            <w:vMerge/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E906D7" w:rsidRPr="00110540" w:rsidRDefault="00E906D7" w:rsidP="001176E4">
            <w:pPr>
              <w:shd w:val="clear" w:color="auto" w:fill="FFFFFF"/>
              <w:snapToGrid w:val="0"/>
              <w:jc w:val="both"/>
              <w:rPr>
                <w:spacing w:val="-8"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</w:tcPr>
          <w:p w:rsidR="00E906D7" w:rsidRPr="00110540" w:rsidRDefault="00A15545" w:rsidP="001176E4">
            <w:pPr>
              <w:shd w:val="clear" w:color="auto" w:fill="FFFFFF"/>
              <w:snapToGrid w:val="0"/>
              <w:jc w:val="both"/>
              <w:rPr>
                <w:color w:val="333333"/>
                <w:spacing w:val="-8"/>
                <w:sz w:val="21"/>
              </w:rPr>
            </w:pPr>
            <w:r>
              <w:rPr>
                <w:color w:val="333333"/>
                <w:spacing w:val="-8"/>
                <w:sz w:val="21"/>
              </w:rPr>
              <w:t>Конкурсные</w:t>
            </w:r>
            <w:r w:rsidR="00E906D7">
              <w:rPr>
                <w:color w:val="333333"/>
                <w:spacing w:val="-8"/>
                <w:sz w:val="21"/>
              </w:rPr>
              <w:t xml:space="preserve"> м</w:t>
            </w:r>
            <w:r w:rsidR="00E906D7" w:rsidRPr="00110540">
              <w:rPr>
                <w:color w:val="333333"/>
                <w:spacing w:val="-8"/>
                <w:sz w:val="21"/>
              </w:rPr>
              <w:t>ероприятия</w:t>
            </w:r>
            <w:r w:rsidR="00E906D7">
              <w:rPr>
                <w:color w:val="333333"/>
                <w:spacing w:val="-8"/>
                <w:sz w:val="21"/>
              </w:rPr>
              <w:t xml:space="preserve"> учреждения</w:t>
            </w:r>
            <w:r>
              <w:rPr>
                <w:color w:val="333333"/>
                <w:spacing w:val="-8"/>
                <w:sz w:val="21"/>
              </w:rPr>
              <w:t xml:space="preserve"> с личным участием концертмейстера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11"/>
        </w:trPr>
        <w:tc>
          <w:tcPr>
            <w:tcW w:w="567" w:type="dxa"/>
            <w:vMerge w:val="restart"/>
            <w:shd w:val="clear" w:color="auto" w:fill="auto"/>
          </w:tcPr>
          <w:p w:rsidR="00E906D7" w:rsidRPr="00110540" w:rsidRDefault="00C55844" w:rsidP="001176E4">
            <w:pPr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>Эффективность реализации рабочей программы воспитания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ind w:left="31"/>
              <w:rPr>
                <w:bCs/>
                <w:sz w:val="21"/>
              </w:rPr>
            </w:pPr>
            <w:r>
              <w:rPr>
                <w:bCs/>
                <w:sz w:val="21"/>
              </w:rPr>
              <w:t>Участие в ключевых делах учреждения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</w:tr>
      <w:tr w:rsidR="00E906D7" w:rsidRPr="00110540" w:rsidTr="00655A5C">
        <w:trPr>
          <w:gridAfter w:val="2"/>
          <w:wAfter w:w="803" w:type="dxa"/>
          <w:trHeight w:val="243"/>
        </w:trPr>
        <w:tc>
          <w:tcPr>
            <w:tcW w:w="567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906D7" w:rsidRDefault="00E906D7" w:rsidP="001176E4">
            <w:pPr>
              <w:rPr>
                <w:sz w:val="21"/>
              </w:rPr>
            </w:pPr>
          </w:p>
        </w:tc>
        <w:tc>
          <w:tcPr>
            <w:tcW w:w="4678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906D7" w:rsidRPr="00110540" w:rsidRDefault="00E906D7" w:rsidP="001176E4">
            <w:pPr>
              <w:rPr>
                <w:bCs/>
                <w:sz w:val="21"/>
              </w:rPr>
            </w:pP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906D7" w:rsidRDefault="00E906D7" w:rsidP="001176E4">
            <w:pPr>
              <w:rPr>
                <w:bCs/>
                <w:sz w:val="21"/>
              </w:rPr>
            </w:pPr>
            <w:r w:rsidRPr="00110540">
              <w:rPr>
                <w:bCs/>
                <w:sz w:val="21"/>
              </w:rPr>
              <w:t xml:space="preserve">Социально-значимая направленность мероприятия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06D7" w:rsidRPr="00110540" w:rsidRDefault="00E906D7" w:rsidP="001176E4">
            <w:pPr>
              <w:rPr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906D7" w:rsidRDefault="00E906D7" w:rsidP="001176E4">
            <w:pPr>
              <w:rPr>
                <w:sz w:val="21"/>
              </w:rPr>
            </w:pPr>
          </w:p>
        </w:tc>
      </w:tr>
    </w:tbl>
    <w:p w:rsidR="00802283" w:rsidRPr="007925F9" w:rsidRDefault="00802283" w:rsidP="0080228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наставничество </w:t>
      </w:r>
      <w:r w:rsidRPr="007925F9">
        <w:rPr>
          <w:sz w:val="24"/>
          <w:szCs w:val="24"/>
          <w:lang w:eastAsia="ar-SA"/>
        </w:rPr>
        <w:t>-</w:t>
      </w:r>
      <w:r w:rsidRPr="007925F9">
        <w:rPr>
          <w:sz w:val="24"/>
          <w:szCs w:val="24"/>
        </w:rPr>
        <w:t xml:space="preserve"> 15% </w:t>
      </w:r>
    </w:p>
    <w:p w:rsidR="00802283" w:rsidRPr="007925F9" w:rsidRDefault="00802283" w:rsidP="0080228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подготовки учебных комплексов по новым дисциплинам </w:t>
      </w:r>
      <w:r w:rsidRPr="007925F9">
        <w:rPr>
          <w:sz w:val="24"/>
          <w:szCs w:val="24"/>
          <w:lang w:eastAsia="ar-SA"/>
        </w:rPr>
        <w:t>–</w:t>
      </w:r>
      <w:r w:rsidRPr="007925F9">
        <w:rPr>
          <w:sz w:val="24"/>
          <w:szCs w:val="24"/>
        </w:rPr>
        <w:t xml:space="preserve">  20 % </w:t>
      </w:r>
    </w:p>
    <w:p w:rsidR="00802283" w:rsidRPr="007925F9" w:rsidRDefault="00802283" w:rsidP="0080228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деятельности по организации творческих, интеллектуальных, научных и других объединений учащихся – 10% </w:t>
      </w:r>
      <w:bookmarkStart w:id="0" w:name="sub_5171"/>
    </w:p>
    <w:p w:rsidR="00802283" w:rsidRPr="007925F9" w:rsidRDefault="00802283" w:rsidP="0080228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>За содействие создания условий, повышающих результативность деятельности образовательной организации – 20%</w:t>
      </w:r>
      <w:bookmarkStart w:id="1" w:name="sub_5172"/>
      <w:bookmarkEnd w:id="0"/>
    </w:p>
    <w:p w:rsidR="00802283" w:rsidRPr="007925F9" w:rsidRDefault="00802283" w:rsidP="0080228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участие в разработке локальных нормативных актов, подготовке и организации социально значимых мероприятий в образовательной организации – 12% </w:t>
      </w:r>
      <w:bookmarkStart w:id="2" w:name="sub_5173"/>
      <w:bookmarkEnd w:id="1"/>
    </w:p>
    <w:p w:rsidR="00802283" w:rsidRPr="007925F9" w:rsidRDefault="00802283" w:rsidP="0080228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контроля за соблюдением трудового законодательства и иных нормативных правовых актов, содержащих нормы трудового права – 12% </w:t>
      </w:r>
      <w:bookmarkStart w:id="3" w:name="sub_5174"/>
      <w:bookmarkEnd w:id="2"/>
    </w:p>
    <w:p w:rsidR="00802283" w:rsidRPr="007925F9" w:rsidRDefault="00802283" w:rsidP="00802283">
      <w:pPr>
        <w:pStyle w:val="2"/>
        <w:numPr>
          <w:ilvl w:val="0"/>
          <w:numId w:val="1"/>
        </w:numPr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sz w:val="24"/>
          <w:szCs w:val="24"/>
        </w:rPr>
        <w:t xml:space="preserve">За осуществление контроля за выполнением условий трудовых договоров работников, дополнительных соглашений к трудовым договорам, коллективных договоров – 12% </w:t>
      </w:r>
      <w:bookmarkEnd w:id="3"/>
    </w:p>
    <w:p w:rsidR="00802283" w:rsidRPr="007925F9" w:rsidRDefault="00802283" w:rsidP="00802283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  <w:lang w:eastAsia="ar-SA"/>
        </w:rPr>
      </w:pPr>
    </w:p>
    <w:p w:rsidR="00802283" w:rsidRPr="007925F9" w:rsidRDefault="00802283" w:rsidP="00802283">
      <w:pPr>
        <w:pStyle w:val="2"/>
        <w:shd w:val="clear" w:color="auto" w:fill="auto"/>
        <w:spacing w:line="240" w:lineRule="auto"/>
        <w:ind w:left="-567" w:right="20" w:firstLine="0"/>
        <w:jc w:val="both"/>
        <w:rPr>
          <w:sz w:val="24"/>
          <w:szCs w:val="24"/>
          <w:lang w:eastAsia="ar-SA"/>
        </w:rPr>
      </w:pPr>
      <w:r w:rsidRPr="007925F9">
        <w:rPr>
          <w:color w:val="000000"/>
          <w:spacing w:val="-7"/>
        </w:rPr>
        <w:t>Дополнительная работа вне расписания (участие в оздоровительных, воспитательных мероприятиях, в концертной деятельности, конкурсах, состязаниях, соревнованиях, тренировочных сборах, экскурсиях). Указываем дату, время, вид работы, количество участников</w:t>
      </w:r>
    </w:p>
    <w:p w:rsidR="00802283" w:rsidRDefault="00802283" w:rsidP="00802283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E906D7" w:rsidRDefault="00E906D7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15545" w:rsidRDefault="00A15545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15545" w:rsidRDefault="00A15545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15545" w:rsidRDefault="00A15545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15545" w:rsidRDefault="00A15545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15545" w:rsidRDefault="00A15545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15545" w:rsidRDefault="00A15545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E906D7" w:rsidRDefault="00E906D7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8"/>
          <w:szCs w:val="28"/>
        </w:rPr>
      </w:pPr>
    </w:p>
    <w:p w:rsidR="00A15545" w:rsidRDefault="00A15545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</w:p>
    <w:p w:rsidR="00655A5C" w:rsidRDefault="00655A5C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</w:p>
    <w:p w:rsidR="00655A5C" w:rsidRDefault="00655A5C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</w:p>
    <w:p w:rsidR="00E906D7" w:rsidRDefault="00E906D7" w:rsidP="00E906D7">
      <w:pPr>
        <w:pStyle w:val="2"/>
        <w:shd w:val="clear" w:color="auto" w:fill="auto"/>
        <w:spacing w:line="240" w:lineRule="auto"/>
        <w:ind w:right="20" w:firstLine="0"/>
        <w:jc w:val="both"/>
        <w:rPr>
          <w:sz w:val="24"/>
          <w:szCs w:val="24"/>
        </w:rPr>
      </w:pPr>
      <w:r w:rsidRPr="00A15545">
        <w:rPr>
          <w:sz w:val="24"/>
          <w:szCs w:val="24"/>
        </w:rPr>
        <w:t>Подпись_______________________ Дата_______________</w:t>
      </w:r>
      <w:r w:rsidRPr="00A15545">
        <w:rPr>
          <w:sz w:val="24"/>
          <w:szCs w:val="24"/>
        </w:rPr>
        <w:tab/>
      </w:r>
      <w:r w:rsidRPr="00A15545">
        <w:rPr>
          <w:sz w:val="24"/>
          <w:szCs w:val="24"/>
        </w:rPr>
        <w:tab/>
      </w:r>
      <w:r w:rsidRPr="00A15545">
        <w:rPr>
          <w:sz w:val="24"/>
          <w:szCs w:val="24"/>
        </w:rPr>
        <w:tab/>
      </w:r>
      <w:r w:rsidRPr="00A15545">
        <w:rPr>
          <w:sz w:val="24"/>
          <w:szCs w:val="24"/>
        </w:rPr>
        <w:tab/>
      </w:r>
      <w:r w:rsidRPr="00A15545">
        <w:rPr>
          <w:sz w:val="24"/>
          <w:szCs w:val="24"/>
        </w:rPr>
        <w:tab/>
      </w:r>
      <w:bookmarkStart w:id="4" w:name="_GoBack"/>
      <w:bookmarkEnd w:id="4"/>
    </w:p>
    <w:sectPr w:rsidR="00E906D7" w:rsidSect="001557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33BA"/>
    <w:multiLevelType w:val="hybridMultilevel"/>
    <w:tmpl w:val="134E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5A"/>
    <w:rsid w:val="00036E48"/>
    <w:rsid w:val="0015575A"/>
    <w:rsid w:val="00196D10"/>
    <w:rsid w:val="004E7C1D"/>
    <w:rsid w:val="00655A5C"/>
    <w:rsid w:val="00777988"/>
    <w:rsid w:val="00802283"/>
    <w:rsid w:val="008261EE"/>
    <w:rsid w:val="0085254E"/>
    <w:rsid w:val="009267AF"/>
    <w:rsid w:val="0093798D"/>
    <w:rsid w:val="009834EC"/>
    <w:rsid w:val="00A15545"/>
    <w:rsid w:val="00A60410"/>
    <w:rsid w:val="00B57F5B"/>
    <w:rsid w:val="00B85B35"/>
    <w:rsid w:val="00BE6A73"/>
    <w:rsid w:val="00C35128"/>
    <w:rsid w:val="00C55844"/>
    <w:rsid w:val="00E216B7"/>
    <w:rsid w:val="00E9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A57E"/>
  <w15:chartTrackingRefBased/>
  <w15:docId w15:val="{C1ABA1F6-9E97-49C0-9D05-1B38F3D7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75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9834EC"/>
    <w:pPr>
      <w:shd w:val="clear" w:color="auto" w:fill="FFFFFF"/>
      <w:overflowPunct/>
      <w:autoSpaceDE/>
      <w:autoSpaceDN/>
      <w:adjustRightInd/>
      <w:spacing w:line="0" w:lineRule="atLeast"/>
      <w:ind w:hanging="340"/>
      <w:jc w:val="center"/>
      <w:textAlignment w:val="auto"/>
    </w:pPr>
    <w:rPr>
      <w:sz w:val="22"/>
      <w:szCs w:val="22"/>
    </w:rPr>
  </w:style>
  <w:style w:type="paragraph" w:styleId="a3">
    <w:name w:val="List Paragraph"/>
    <w:basedOn w:val="a"/>
    <w:uiPriority w:val="34"/>
    <w:qFormat/>
    <w:rsid w:val="00C35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04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041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 Третьякова</dc:creator>
  <cp:keywords/>
  <dc:description/>
  <cp:lastModifiedBy>Л. Третьякова</cp:lastModifiedBy>
  <cp:revision>7</cp:revision>
  <cp:lastPrinted>2025-10-16T08:25:00Z</cp:lastPrinted>
  <dcterms:created xsi:type="dcterms:W3CDTF">2026-03-12T12:14:00Z</dcterms:created>
  <dcterms:modified xsi:type="dcterms:W3CDTF">2026-03-13T04:31:00Z</dcterms:modified>
</cp:coreProperties>
</file>