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a3"/>
        <w:rPr>
          <w:b/>
          <w:sz w:val="34"/>
        </w:rPr>
      </w:pPr>
    </w:p>
    <w:p>
      <w:pPr>
        <w:pStyle w:val="a3"/>
        <w:rPr>
          <w:b/>
          <w:sz w:val="34"/>
        </w:rPr>
      </w:pPr>
    </w:p>
    <w:p>
      <w:pPr>
        <w:pStyle w:val="a3"/>
        <w:rPr>
          <w:b/>
          <w:sz w:val="34"/>
        </w:rPr>
      </w:pPr>
    </w:p>
    <w:p>
      <w:pPr>
        <w:jc w:val="center"/>
        <w:rPr>
          <w:rStyle w:val="a8"/>
          <w:b/>
          <w:i w:val="0"/>
          <w:sz w:val="28"/>
        </w:rPr>
      </w:pPr>
      <w:r>
        <w:rPr>
          <w:rStyle w:val="a8"/>
          <w:b/>
          <w:i w:val="0"/>
          <w:sz w:val="28"/>
        </w:rPr>
        <w:t xml:space="preserve">ФЕСТИВАЛЬ ЗНАКОМСТВА С ПРОФЕССИЕЙ </w:t>
      </w:r>
    </w:p>
    <w:p>
      <w:pPr>
        <w:jc w:val="center"/>
        <w:rPr>
          <w:rStyle w:val="a8"/>
          <w:b/>
          <w:i w:val="0"/>
          <w:sz w:val="28"/>
        </w:rPr>
      </w:pPr>
      <w:r>
        <w:rPr>
          <w:rStyle w:val="a8"/>
          <w:b/>
          <w:i w:val="0"/>
          <w:sz w:val="28"/>
        </w:rPr>
        <w:t xml:space="preserve">2026</w:t>
      </w:r>
      <w:r>
        <w:rPr>
          <w:rStyle w:val="a8"/>
          <w:b/>
          <w:i w:val="0"/>
          <w:sz w:val="28"/>
        </w:rPr>
        <w:t xml:space="preserve"> В НОВОСИБИРСКОЙ ОБЛАСТИ</w:t>
      </w:r>
    </w:p>
    <w:p>
      <w:pPr>
        <w:pStyle w:val="a3"/>
        <w:rPr>
          <w:b/>
          <w:sz w:val="34"/>
        </w:rPr>
      </w:pPr>
    </w:p>
    <w:p>
      <w:pPr>
        <w:pStyle w:val="a3"/>
        <w:rPr>
          <w:b/>
          <w:sz w:val="34"/>
        </w:rPr>
      </w:pPr>
    </w:p>
    <w:p>
      <w:pPr>
        <w:pStyle w:val="a3"/>
        <w:rPr>
          <w:b/>
          <w:sz w:val="34"/>
        </w:rPr>
      </w:pPr>
    </w:p>
    <w:p>
      <w:pPr>
        <w:pStyle w:val="a3"/>
        <w:rPr>
          <w:b/>
          <w:sz w:val="34"/>
        </w:rPr>
      </w:pPr>
    </w:p>
    <w:p>
      <w:pPr>
        <w:pStyle w:val="2"/>
        <w:spacing w:before="275" w:line="319" w:lineRule="exact"/>
        <w:ind w:left="1389" w:right="1427" w:firstLine="0"/>
        <w:jc w:val="center"/>
      </w:pPr>
      <w:r>
        <w:t xml:space="preserve">КОНКУРСНОЕ</w:t>
      </w:r>
      <w:r>
        <w:t xml:space="preserve"> </w:t>
      </w:r>
      <w:r>
        <w:t xml:space="preserve">ЗАДАНИЕ</w:t>
      </w:r>
    </w:p>
    <w:p>
      <w:pPr>
        <w:pStyle w:val="a3"/>
        <w:spacing w:line="319" w:lineRule="exact"/>
        <w:ind w:left="1389" w:right="1429"/>
        <w:jc w:val="center"/>
      </w:pPr>
      <w:r>
        <w:t xml:space="preserve">п</w:t>
      </w:r>
      <w:r>
        <w:t xml:space="preserve">о</w:t>
      </w:r>
      <w:r>
        <w:t xml:space="preserve"> </w:t>
      </w:r>
      <w:r>
        <w:t xml:space="preserve">компетенции</w:t>
      </w:r>
    </w:p>
    <w:p>
      <w:pPr>
        <w:pStyle w:val="2"/>
        <w:spacing w:before="5"/>
        <w:ind w:left="2366" w:right="2405" w:firstLine="0"/>
        <w:jc w:val="center"/>
      </w:pPr>
      <w:r>
        <w:t xml:space="preserve">«ИЗОБРАЗИТЕЛЬНОЕ</w:t>
      </w:r>
      <w:r>
        <w:t xml:space="preserve"> </w:t>
      </w:r>
      <w:r>
        <w:t xml:space="preserve">ИСКУССТВО»</w:t>
      </w:r>
    </w:p>
    <w:p>
      <w:pPr>
        <w:pStyle w:val="2"/>
        <w:spacing w:before="5"/>
        <w:ind w:left="2366" w:right="2405" w:firstLine="0"/>
        <w:jc w:val="center"/>
      </w:pPr>
      <w:r>
        <w:t xml:space="preserve">дошкольный возраст</w:t>
      </w:r>
    </w:p>
    <w:p>
      <w:pPr>
        <w:pStyle w:val="2"/>
        <w:spacing w:before="5"/>
        <w:ind w:left="2366" w:right="2405" w:firstLine="0"/>
        <w:jc w:val="center"/>
      </w:pPr>
      <w:r>
        <w:t xml:space="preserve">индивидуальное участие</w:t>
      </w:r>
    </w:p>
    <w:p>
      <w:pPr>
        <w:pStyle w:val="a3"/>
        <w:spacing w:before="10"/>
        <w:rPr>
          <w:b/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6704" behindDoc="0" locked="0" layoutInCell="1" allowOverlap="1">
                <wp:simplePos x="0" y="0"/>
                <wp:positionH relativeFrom="page">
                  <wp:posOffset>2703576</wp:posOffset>
                </wp:positionH>
                <wp:positionV relativeFrom="paragraph">
                  <wp:posOffset>206687</wp:posOffset>
                </wp:positionV>
                <wp:extent cx="2377497" cy="2400300"/>
                <wp:effectExtent l="0" t="0" r="0" b="0"/>
                <wp:wrapTopAndBottom/>
                <wp:docPr id="1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  <pic:nv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377497" cy="2400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6704;o:allowoverlap:true;o:allowincell:true;mso-position-horizontal-relative:page;margin-left:212.88pt;mso-position-horizontal:absolute;mso-position-vertical-relative:text;margin-top:16.27pt;mso-position-vertical:absolute;width:187.20pt;height:189.00pt;mso-wrap-distance-left:0.00pt;mso-wrap-distance-top:0.00pt;mso-wrap-distance-right:0.00pt;mso-wrap-distance-bottom:0.00pt;" stroked="false">
                <v:path textboxrect="0,0,0,0"/>
                <w10:wrap type="topAndBottom"/>
                <v:imagedata r:id="rId7" o:title=""/>
              </v:shape>
            </w:pict>
          </mc:Fallback>
        </mc:AlternateContent>
      </w: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pStyle w:val="a3"/>
        <w:rPr>
          <w:b/>
          <w:sz w:val="30"/>
        </w:rPr>
      </w:pPr>
    </w:p>
    <w:p>
      <w:pPr>
        <w:spacing w:before="256"/>
        <w:ind w:left="4075" w:right="4112"/>
        <w:jc w:val="center"/>
        <w:rPr>
          <w:b/>
          <w:sz w:val="28"/>
        </w:rPr>
      </w:pPr>
      <w:r>
        <w:rPr>
          <w:b/>
          <w:sz w:val="28"/>
        </w:rPr>
        <w:t xml:space="preserve">Новосибирск2026</w:t>
      </w:r>
    </w:p>
    <w:p>
      <w:pPr>
        <w:pStyle w:val="10"/>
        <w:spacing w:before="67"/>
        <w:ind w:left="-709" w:right="0"/>
        <w:jc w:val="left"/>
      </w:pPr>
    </w:p>
    <w:p>
      <w:pPr>
        <w:pStyle w:val="a3"/>
        <w:rPr>
          <w:b/>
          <w:sz w:val="38"/>
        </w:rPr>
      </w:pPr>
    </w:p>
    <w:p>
      <w:pPr>
        <w:pStyle w:val="2"/>
        <w:numPr>
          <w:numId w:val="1"/>
          <w:ilvl w:val="0"/>
        </w:numPr>
        <w:tabs>
          <w:tab w:val="left" w:pos="1020"/>
        </w:tabs>
      </w:pPr>
      <w:r>
        <w:t xml:space="preserve">Описание</w:t>
      </w:r>
      <w:r>
        <w:t xml:space="preserve"> </w:t>
      </w:r>
      <w:r>
        <w:t xml:space="preserve">компетенции.</w:t>
      </w:r>
    </w:p>
    <w:p>
      <w:pPr>
        <w:pStyle w:val="a5"/>
        <w:numPr>
          <w:numId w:val="1"/>
          <w:ilvl w:val="1"/>
        </w:numPr>
        <w:tabs>
          <w:tab w:val="left" w:pos="1301"/>
        </w:tabs>
        <w:spacing w:before="2" w:line="321" w:lineRule="exact"/>
        <w:rPr>
          <w:b/>
          <w:sz w:val="28"/>
        </w:rPr>
      </w:pPr>
      <w:r>
        <w:rPr>
          <w:b/>
          <w:spacing w:val="-2"/>
          <w:sz w:val="28"/>
        </w:rPr>
        <w:t xml:space="preserve">Актуальность</w:t>
      </w:r>
      <w:r>
        <w:rPr>
          <w:b/>
          <w:spacing w:val="-2"/>
          <w:sz w:val="28"/>
        </w:rPr>
        <w:t xml:space="preserve"> </w:t>
      </w:r>
      <w:r>
        <w:rPr>
          <w:b/>
          <w:spacing w:val="-1"/>
          <w:sz w:val="28"/>
        </w:rPr>
        <w:t xml:space="preserve">компетенции</w:t>
      </w:r>
      <w:r>
        <w:rPr>
          <w:b/>
          <w:spacing w:val="-1"/>
          <w:sz w:val="28"/>
        </w:rPr>
        <w:t xml:space="preserve">.</w:t>
      </w:r>
    </w:p>
    <w:p>
      <w:pPr>
        <w:pStyle w:val="a5"/>
        <w:tabs>
          <w:tab w:val="left" w:pos="0"/>
        </w:tabs>
        <w:spacing w:before="2" w:line="321" w:lineRule="exact"/>
        <w:ind w:left="0" w:firstLine="709"/>
        <w:rPr>
          <w:sz w:val="28"/>
        </w:rPr>
      </w:pPr>
      <w:r>
        <w:rPr>
          <w:sz w:val="28"/>
        </w:rPr>
        <w:t xml:space="preserve">Изобразительное искусство для детей — это мощный инструмент всестороннего развития, охватывающий физические, когнитивные и эмоциональные аспекты. Оно способствует формированию творческих способностей, воображения, мелкой моторики и эмоционального восприятия мира. Занятия рисованием помогают детям выражать свои чувства и мысли, развивать наблюдательность и внимание к деталям.</w:t>
      </w:r>
    </w:p>
    <w:p>
      <w:pPr>
        <w:pStyle w:val="a5"/>
        <w:tabs>
          <w:tab w:val="left" w:pos="0"/>
        </w:tabs>
        <w:spacing w:before="2" w:line="321" w:lineRule="exact"/>
        <w:ind w:firstLine="709"/>
        <w:rPr>
          <w:sz w:val="28"/>
        </w:rPr>
      </w:pPr>
      <w:r>
        <w:rPr>
          <w:sz w:val="28"/>
        </w:rPr>
        <w:t xml:space="preserve">Значение изобразительного искусства для дошкольников</w:t>
      </w:r>
      <w:r>
        <w:rPr>
          <w:sz w:val="28"/>
        </w:rPr>
        <w:t xml:space="preserve">:</w:t>
      </w:r>
      <w:r>
        <w:rPr>
          <w:sz w:val="28"/>
        </w:rPr>
        <w:t xml:space="preserve">   </w:t>
      </w:r>
    </w:p>
    <w:p>
      <w:pPr>
        <w:pStyle w:val="a5"/>
        <w:tabs>
          <w:tab w:val="left" w:pos="0"/>
        </w:tabs>
        <w:spacing w:before="2" w:line="321" w:lineRule="exact"/>
        <w:ind w:firstLine="709"/>
        <w:rPr>
          <w:sz w:val="28"/>
        </w:rPr>
      </w:pPr>
      <w:r>
        <w:rPr>
          <w:sz w:val="28"/>
        </w:rPr>
        <w:t xml:space="preserve">1. Развитие творческого потенциала: Изобразительная деятельность позволяет ребенку экспериментировать с формами, цветами и материалами, стимулируя креативность и воображение. </w:t>
      </w:r>
    </w:p>
    <w:p>
      <w:pPr>
        <w:pStyle w:val="a5"/>
        <w:tabs>
          <w:tab w:val="left" w:pos="0"/>
        </w:tabs>
        <w:spacing w:before="2" w:line="321" w:lineRule="exact"/>
        <w:ind w:firstLine="709"/>
        <w:rPr>
          <w:sz w:val="28"/>
        </w:rPr>
      </w:pPr>
      <w:r>
        <w:rPr>
          <w:sz w:val="28"/>
        </w:rPr>
        <w:t xml:space="preserve">2. Формирование эстетического вкуса: Через знакомство с произведениями искусства дети учатся видеть красоту окружающего мира, понимать и ценить художественное творчество.</w:t>
      </w:r>
    </w:p>
    <w:p>
      <w:pPr>
        <w:pStyle w:val="a5"/>
        <w:tabs>
          <w:tab w:val="left" w:pos="0"/>
        </w:tabs>
        <w:spacing w:before="2" w:line="321" w:lineRule="exact"/>
        <w:ind w:firstLine="709"/>
        <w:rPr>
          <w:sz w:val="28"/>
        </w:rPr>
      </w:pPr>
      <w:r>
        <w:rPr>
          <w:sz w:val="28"/>
        </w:rPr>
        <w:t xml:space="preserve">3. Психологическое развитие: Рисование помогает детям выразить эмоции, снять напряжение и стресс, способствует развитию уверенности в себе.</w:t>
      </w:r>
    </w:p>
    <w:p>
      <w:pPr>
        <w:pStyle w:val="a5"/>
        <w:tabs>
          <w:tab w:val="left" w:pos="0"/>
        </w:tabs>
        <w:spacing w:before="2" w:line="321" w:lineRule="exact"/>
        <w:ind w:firstLine="709"/>
        <w:rPr>
          <w:sz w:val="28"/>
        </w:rPr>
      </w:pPr>
      <w:r>
        <w:rPr>
          <w:sz w:val="28"/>
        </w:rPr>
        <w:t xml:space="preserve">4. Сенсомоторное развитие: Работа с различными материалами (краски, карандаши, пластилин) улучшает координацию движений рук и глаз, развивает мелкую моторику.</w:t>
      </w:r>
    </w:p>
    <w:p>
      <w:pPr>
        <w:pStyle w:val="a5"/>
        <w:tabs>
          <w:tab w:val="left" w:pos="0"/>
        </w:tabs>
        <w:spacing w:before="2" w:line="321" w:lineRule="exact"/>
        <w:ind w:left="0" w:firstLine="709"/>
        <w:rPr>
          <w:sz w:val="28"/>
        </w:rPr>
      </w:pPr>
      <w:r>
        <w:rPr>
          <w:sz w:val="28"/>
        </w:rPr>
        <w:t xml:space="preserve">Изобразительное искусство помогает детям не просто научиться рисовать, но и мыслить нестандартно, понимать себя и окружающий мир. </w:t>
      </w:r>
    </w:p>
    <w:p>
      <w:pPr>
        <w:pStyle w:val="2"/>
        <w:numPr>
          <w:numId w:val="1"/>
          <w:ilvl w:val="1"/>
        </w:numPr>
        <w:tabs>
          <w:tab w:val="left" w:pos="1301"/>
        </w:tabs>
        <w:spacing w:line="319" w:lineRule="exact"/>
      </w:pPr>
      <w:r>
        <w:t xml:space="preserve">Профессии</w:t>
      </w:r>
      <w:r>
        <w:t xml:space="preserve"> </w:t>
      </w:r>
      <w:r>
        <w:t xml:space="preserve">по</w:t>
      </w:r>
      <w:r>
        <w:t xml:space="preserve"> </w:t>
      </w:r>
      <w:r>
        <w:t xml:space="preserve">компетенции.</w:t>
      </w:r>
    </w:p>
    <w:p>
      <w:pPr>
        <w:pStyle w:val="a3"/>
        <w:spacing w:before="2"/>
        <w:ind w:left="284" w:right="241"/>
        <w:jc w:val="both"/>
      </w:pPr>
      <w:r>
        <w:t xml:space="preserve">     Художник декоративно-прикладного искусства, художник-преподаватель дополнительного профессионального образования, художник-преподаватель основного общего образования, художник – иллюстратор, дизайнер, графический дизайнер.</w:t>
      </w:r>
    </w:p>
    <w:p>
      <w:pPr>
        <w:pStyle w:val="a3"/>
        <w:spacing w:before="2"/>
        <w:ind w:left="284" w:right="241"/>
        <w:jc w:val="both"/>
      </w:pPr>
    </w:p>
    <w:p>
      <w:pPr>
        <w:pStyle w:val="2"/>
        <w:numPr>
          <w:numId w:val="1"/>
          <w:ilvl w:val="1"/>
        </w:numPr>
        <w:tabs>
          <w:tab w:val="left" w:pos="1301"/>
        </w:tabs>
        <w:spacing w:line="322" w:lineRule="exact"/>
      </w:pPr>
      <w:r>
        <w:t xml:space="preserve">Ссылка</w:t>
      </w:r>
      <w:r>
        <w:t xml:space="preserve"> </w:t>
      </w:r>
      <w:r>
        <w:t xml:space="preserve">на</w:t>
      </w:r>
      <w:r>
        <w:t xml:space="preserve"> </w:t>
      </w:r>
      <w:r>
        <w:t xml:space="preserve">образовательный</w:t>
      </w:r>
      <w:r>
        <w:t xml:space="preserve"> </w:t>
      </w:r>
      <w:r>
        <w:t xml:space="preserve">и/или</w:t>
      </w:r>
      <w:r>
        <w:t xml:space="preserve"> </w:t>
      </w:r>
      <w:r>
        <w:t xml:space="preserve">профессиональный</w:t>
      </w:r>
      <w:r>
        <w:t xml:space="preserve"> </w:t>
      </w:r>
      <w:r>
        <w:t xml:space="preserve">стандарт.</w:t>
      </w:r>
    </w:p>
    <w:p>
      <w:pPr>
        <w:pStyle w:val="a5"/>
        <w:numPr>
          <w:numId w:val="2"/>
          <w:ilvl w:val="0"/>
        </w:numPr>
        <w:tabs>
          <w:tab w:val="left" w:pos="1020"/>
        </w:tabs>
        <w:ind w:right="263" w:firstLine="566"/>
        <w:rPr>
          <w:sz w:val="28"/>
        </w:rPr>
      </w:pPr>
      <w:r>
        <w:rPr>
          <w:sz w:val="28"/>
        </w:rPr>
        <w:t xml:space="preserve">Федеральный</w:t>
      </w:r>
      <w:r>
        <w:rPr>
          <w:sz w:val="28"/>
        </w:rPr>
        <w:t xml:space="preserve"> </w:t>
      </w:r>
      <w:r>
        <w:rPr>
          <w:sz w:val="28"/>
        </w:rPr>
        <w:t xml:space="preserve">государственный</w:t>
      </w:r>
      <w:r>
        <w:rPr>
          <w:sz w:val="28"/>
        </w:rPr>
        <w:t xml:space="preserve"> </w:t>
      </w:r>
      <w:r>
        <w:rPr>
          <w:sz w:val="28"/>
        </w:rPr>
        <w:t xml:space="preserve">образовательный</w:t>
      </w:r>
      <w:r>
        <w:rPr>
          <w:sz w:val="28"/>
        </w:rPr>
        <w:t xml:space="preserve"> </w:t>
      </w:r>
      <w:r>
        <w:rPr>
          <w:sz w:val="28"/>
        </w:rPr>
        <w:t xml:space="preserve">стандарт</w:t>
      </w:r>
      <w:r>
        <w:rPr>
          <w:sz w:val="28"/>
        </w:rPr>
        <w:t xml:space="preserve"> </w:t>
      </w:r>
      <w:r>
        <w:rPr>
          <w:sz w:val="28"/>
        </w:rPr>
        <w:t xml:space="preserve">дошкольного образования (утв. приказом Министерства образования и науки</w:t>
      </w:r>
      <w:r>
        <w:rPr>
          <w:sz w:val="28"/>
        </w:rPr>
        <w:t xml:space="preserve"> </w:t>
      </w:r>
      <w:r>
        <w:rPr>
          <w:sz w:val="28"/>
        </w:rPr>
        <w:t xml:space="preserve">РФ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17</w:t>
      </w:r>
      <w:r>
        <w:rPr>
          <w:sz w:val="28"/>
        </w:rPr>
        <w:t xml:space="preserve"> </w:t>
      </w:r>
      <w:r>
        <w:rPr>
          <w:sz w:val="28"/>
        </w:rPr>
        <w:t xml:space="preserve">октября</w:t>
      </w:r>
      <w:r>
        <w:rPr>
          <w:sz w:val="28"/>
        </w:rPr>
        <w:t xml:space="preserve"> </w:t>
      </w:r>
      <w:r>
        <w:rPr>
          <w:sz w:val="28"/>
        </w:rPr>
        <w:t xml:space="preserve">2013г.</w:t>
      </w:r>
      <w:r>
        <w:rPr>
          <w:sz w:val="28"/>
        </w:rPr>
        <w:t xml:space="preserve"> </w:t>
      </w:r>
      <w:r>
        <w:rPr>
          <w:sz w:val="28"/>
        </w:rPr>
        <w:t xml:space="preserve">N</w:t>
      </w:r>
      <w:r>
        <w:rPr>
          <w:sz w:val="28"/>
        </w:rPr>
        <w:t xml:space="preserve"> </w:t>
      </w:r>
      <w:r>
        <w:rPr>
          <w:sz w:val="28"/>
        </w:rPr>
        <w:t xml:space="preserve">1155, С</w:t>
      </w:r>
      <w:r>
        <w:rPr>
          <w:sz w:val="28"/>
        </w:rPr>
        <w:t xml:space="preserve"> </w:t>
      </w:r>
      <w:r>
        <w:rPr>
          <w:sz w:val="28"/>
        </w:rPr>
        <w:t xml:space="preserve">изменениями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дополнениями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21</w:t>
      </w:r>
      <w:r>
        <w:rPr>
          <w:sz w:val="28"/>
        </w:rPr>
        <w:t xml:space="preserve"> </w:t>
      </w:r>
      <w:r>
        <w:rPr>
          <w:sz w:val="28"/>
        </w:rPr>
        <w:t xml:space="preserve">января</w:t>
      </w:r>
      <w:r>
        <w:rPr>
          <w:sz w:val="28"/>
        </w:rPr>
        <w:t xml:space="preserve"> </w:t>
      </w:r>
      <w:r>
        <w:rPr>
          <w:sz w:val="28"/>
        </w:rPr>
        <w:t xml:space="preserve">2019 г.)</w:t>
      </w:r>
    </w:p>
    <w:p>
      <w:pPr>
        <w:pStyle w:val="a3"/>
        <w:spacing w:before="2"/>
      </w:pPr>
    </w:p>
    <w:p>
      <w:pPr>
        <w:pStyle w:val="2"/>
        <w:numPr>
          <w:numId w:val="1"/>
          <w:ilvl w:val="1"/>
        </w:numPr>
        <w:tabs>
          <w:tab w:val="left" w:pos="1301"/>
        </w:tabs>
      </w:pPr>
      <w:r>
        <w:t xml:space="preserve">Участник конкурса:</w:t>
      </w:r>
    </w:p>
    <w:p>
      <w:pPr>
        <w:spacing w:before="2" w:line="321" w:lineRule="exact"/>
        <w:ind w:left="878"/>
        <w:jc w:val="both"/>
        <w:rPr>
          <w:b/>
          <w:sz w:val="28"/>
        </w:rPr>
      </w:pPr>
      <w:r>
        <w:rPr>
          <w:b/>
          <w:sz w:val="28"/>
        </w:rPr>
        <w:t xml:space="preserve">Должен знать:</w:t>
      </w:r>
    </w:p>
    <w:p>
      <w:pPr>
        <w:pStyle w:val="a3"/>
        <w:spacing w:line="321" w:lineRule="exact"/>
        <w:ind w:left="242"/>
        <w:jc w:val="both"/>
        <w:rPr>
          <w:spacing w:val="-1"/>
        </w:rPr>
      </w:pPr>
      <w:r>
        <w:rPr>
          <w:spacing w:val="-1"/>
        </w:rPr>
        <w:t xml:space="preserve">     Закономерности строения изображаемых предметов, </w:t>
      </w:r>
      <w:bookmarkStart w:id="0" w:name="_Hlk192869951"/>
      <w:r>
        <w:rPr>
          <w:spacing w:val="-1"/>
        </w:rPr>
        <w:t xml:space="preserve">последовательность</w:t>
      </w:r>
    </w:p>
    <w:p>
      <w:pPr>
        <w:pStyle w:val="a3"/>
        <w:spacing w:line="321" w:lineRule="exact"/>
        <w:ind w:left="242"/>
        <w:jc w:val="both"/>
        <w:rPr>
          <w:spacing w:val="-1"/>
        </w:rPr>
      </w:pPr>
      <w:r>
        <w:rPr>
          <w:spacing w:val="-1"/>
        </w:rPr>
        <w:t xml:space="preserve">выполнения работы</w:t>
      </w:r>
      <w:bookmarkEnd w:id="0"/>
      <w:r>
        <w:rPr>
          <w:spacing w:val="-1"/>
        </w:rPr>
        <w:t xml:space="preserve">, </w:t>
      </w:r>
      <w:bookmarkStart w:id="1" w:name="_Hlk192870008"/>
      <w:r>
        <w:rPr>
          <w:spacing w:val="-1"/>
        </w:rPr>
        <w:t xml:space="preserve">различные приемы работы различными художественными</w:t>
      </w:r>
    </w:p>
    <w:p>
      <w:pPr>
        <w:pStyle w:val="a3"/>
        <w:spacing w:line="321" w:lineRule="exact"/>
        <w:ind w:left="242"/>
        <w:jc w:val="both"/>
        <w:rPr>
          <w:spacing w:val="-1"/>
        </w:rPr>
      </w:pPr>
      <w:r>
        <w:rPr>
          <w:spacing w:val="-1"/>
        </w:rPr>
        <w:t xml:space="preserve">материалами</w:t>
      </w:r>
      <w:bookmarkEnd w:id="1"/>
      <w:r>
        <w:rPr>
          <w:spacing w:val="-1"/>
        </w:rPr>
        <w:t xml:space="preserve"> и в разных техниках в различных видах визуально -пространственных искусств, </w:t>
      </w:r>
      <w:bookmarkStart w:id="2" w:name="_Hlk192870096"/>
      <w:r>
        <w:rPr>
          <w:spacing w:val="-1"/>
        </w:rPr>
        <w:t xml:space="preserve">композиционные основы составления рисунка</w:t>
      </w:r>
      <w:bookmarkEnd w:id="2"/>
    </w:p>
    <w:p>
      <w:pPr>
        <w:pStyle w:val="2"/>
        <w:spacing w:before="2" w:line="321" w:lineRule="exact"/>
        <w:ind w:left="808" w:firstLine="0"/>
      </w:pPr>
      <w:r>
        <w:t xml:space="preserve">Должен уметь:</w:t>
      </w:r>
    </w:p>
    <w:p>
      <w:pPr>
        <w:pStyle w:val="a3"/>
        <w:ind w:left="242" w:right="155"/>
        <w:jc w:val="both"/>
      </w:pPr>
      <w:r>
        <w:t xml:space="preserve">     Выполнить свой замысел, планировать работу по его достижению,</w:t>
      </w:r>
    </w:p>
    <w:p>
      <w:pPr>
        <w:pStyle w:val="a3"/>
        <w:ind w:left="242" w:right="155"/>
        <w:jc w:val="both"/>
      </w:pPr>
      <w:r>
        <w:t xml:space="preserve">самостоятельно выбирая материалы для своего творчества.</w:t>
      </w:r>
      <w:r>
        <w:br/>
      </w:r>
    </w:p>
    <w:p/>
    <w:p>
      <w:pPr>
        <w:sectPr>
          <w:type w:val="continuous"/>
          <w:pgSz w:w="11920" w:h="16850"/>
          <w:pgMar w:top="980" w:right="580" w:bottom="280" w:left="1460" w:header="720" w:footer="720" w:gutter="0"/>
          <w:cols w:space="720"/>
          <w:docGrid w:linePitch="360"/>
        </w:sectPr>
      </w:pPr>
    </w:p>
    <w:p>
      <w:pPr>
        <w:pStyle w:val="2"/>
        <w:numPr>
          <w:numId w:val="1"/>
          <w:ilvl w:val="0"/>
        </w:numPr>
        <w:tabs>
          <w:tab w:val="left" w:pos="1020"/>
        </w:tabs>
        <w:spacing w:before="76"/>
      </w:pPr>
      <w:r>
        <w:rPr>
          <w:spacing w:val="-1"/>
        </w:rPr>
        <w:t xml:space="preserve">Конкурсное </w:t>
      </w:r>
      <w:r>
        <w:t xml:space="preserve">задание.</w:t>
      </w:r>
    </w:p>
    <w:p>
      <w:pPr>
        <w:pStyle w:val="a5"/>
        <w:numPr>
          <w:numId w:val="1"/>
          <w:ilvl w:val="1"/>
        </w:numPr>
        <w:tabs>
          <w:tab w:val="left" w:pos="1301"/>
        </w:tabs>
        <w:spacing w:before="2" w:line="320" w:lineRule="exact"/>
        <w:rPr>
          <w:b/>
          <w:sz w:val="28"/>
        </w:rPr>
      </w:pPr>
      <w:r>
        <w:rPr>
          <w:b/>
          <w:sz w:val="28"/>
        </w:rPr>
        <w:t xml:space="preserve">Краткое описание задания.</w:t>
      </w:r>
    </w:p>
    <w:p>
      <w:pPr>
        <w:pStyle w:val="a3"/>
        <w:ind w:left="242" w:right="258" w:firstLine="566"/>
        <w:jc w:val="both"/>
      </w:pPr>
      <w:r>
        <w:t xml:space="preserve">Конкурсное задание рассчитано на выявление у детей дошкольного возраста с ограниченными возможностями здоровья особого интереса к изобразительной деятельности, творческих способностей и талантов, необходимых для дальнейшей их самореализации в жизни. Ребенок приобретает некоторые навыки и умения, постепенно совершенствуя их. Эти навыки помогают ему реализовать свои творческие возможности и представления, и получать от занятий удовольствие.</w:t>
      </w:r>
    </w:p>
    <w:p>
      <w:pPr>
        <w:pStyle w:val="a3"/>
        <w:spacing w:before="72"/>
        <w:ind w:left="242" w:right="260" w:firstLine="566"/>
        <w:jc w:val="both"/>
      </w:pPr>
      <w:r>
        <w:t xml:space="preserve">В конкурсном задании дошкольники будут выполнять</w:t>
      </w:r>
      <w:r>
        <w:t xml:space="preserve"> </w:t>
      </w:r>
      <w:r>
        <w:t xml:space="preserve">композицию</w:t>
      </w:r>
      <w:r>
        <w:t xml:space="preserve"> </w:t>
      </w:r>
      <w:r>
        <w:t xml:space="preserve">«</w:t>
      </w:r>
      <w:r>
        <w:t xml:space="preserve">Волшебная рыбка</w:t>
      </w:r>
      <w:r>
        <w:t xml:space="preserve">».</w:t>
      </w:r>
    </w:p>
    <w:p>
      <w:pPr>
        <w:pStyle w:val="a3"/>
        <w:ind w:left="242" w:right="260" w:firstLine="566"/>
        <w:jc w:val="both"/>
      </w:pPr>
      <w:r>
        <w:rPr>
          <w:b/>
        </w:rPr>
        <w:t xml:space="preserve">Цель</w:t>
      </w:r>
      <w:r>
        <w:rPr>
          <w:b/>
        </w:rPr>
        <w:t xml:space="preserve"> </w:t>
      </w:r>
      <w:r>
        <w:rPr>
          <w:b/>
        </w:rPr>
        <w:t xml:space="preserve">конкурсного</w:t>
      </w:r>
      <w:r>
        <w:rPr>
          <w:b/>
        </w:rPr>
        <w:t xml:space="preserve"> </w:t>
      </w:r>
      <w:r>
        <w:rPr>
          <w:b/>
        </w:rPr>
        <w:t xml:space="preserve">задания</w:t>
      </w:r>
      <w:r>
        <w:rPr>
          <w:b/>
        </w:rPr>
        <w:t xml:space="preserve"> </w:t>
      </w:r>
      <w:r>
        <w:t xml:space="preserve">–</w:t>
      </w:r>
      <w:r>
        <w:t xml:space="preserve"> </w:t>
      </w:r>
      <w:r>
        <w:t xml:space="preserve">формирование</w:t>
      </w:r>
      <w:r>
        <w:t xml:space="preserve"> </w:t>
      </w:r>
      <w:r>
        <w:t xml:space="preserve">у</w:t>
      </w:r>
      <w:r>
        <w:t xml:space="preserve"> </w:t>
      </w:r>
      <w:r>
        <w:t xml:space="preserve">детей</w:t>
      </w:r>
      <w:r>
        <w:t xml:space="preserve"> </w:t>
      </w:r>
      <w:r>
        <w:t xml:space="preserve">дошкольного</w:t>
      </w:r>
      <w:r>
        <w:t xml:space="preserve"> </w:t>
      </w:r>
      <w:r>
        <w:t xml:space="preserve">возраста</w:t>
      </w:r>
      <w:r>
        <w:t xml:space="preserve"> </w:t>
      </w:r>
      <w:r>
        <w:t xml:space="preserve">с</w:t>
      </w:r>
      <w:r>
        <w:t xml:space="preserve"> </w:t>
      </w:r>
      <w:r>
        <w:t xml:space="preserve">ограниченными</w:t>
      </w:r>
      <w:r>
        <w:t xml:space="preserve"> </w:t>
      </w:r>
      <w:r>
        <w:t xml:space="preserve">возможностями</w:t>
      </w:r>
      <w:r>
        <w:t xml:space="preserve"> </w:t>
      </w:r>
      <w:r>
        <w:rPr>
          <w:spacing w:val="1"/>
        </w:rPr>
        <w:t xml:space="preserve">здоровья </w:t>
      </w:r>
      <w:r>
        <w:t xml:space="preserve">эстетического</w:t>
      </w:r>
      <w:r>
        <w:t xml:space="preserve"> </w:t>
      </w:r>
      <w:r>
        <w:t xml:space="preserve">отношения</w:t>
      </w:r>
      <w:r>
        <w:t xml:space="preserve"> </w:t>
      </w:r>
      <w:r>
        <w:t xml:space="preserve">к</w:t>
      </w:r>
      <w:r>
        <w:t xml:space="preserve"> </w:t>
      </w:r>
      <w:r>
        <w:t xml:space="preserve">искусству и художественно – творческих способностей в изобразительной</w:t>
      </w:r>
      <w:r>
        <w:t xml:space="preserve"> </w:t>
      </w:r>
      <w:r>
        <w:t xml:space="preserve">деятельности,</w:t>
      </w:r>
      <w:r>
        <w:t xml:space="preserve"> </w:t>
      </w:r>
      <w:r>
        <w:t xml:space="preserve">приобщение к</w:t>
      </w:r>
      <w:r>
        <w:t xml:space="preserve"> </w:t>
      </w:r>
      <w:r>
        <w:t xml:space="preserve">профессии</w:t>
      </w:r>
      <w:r>
        <w:t xml:space="preserve"> </w:t>
      </w:r>
      <w:r>
        <w:t xml:space="preserve">«Художник».</w:t>
      </w:r>
    </w:p>
    <w:p>
      <w:pPr>
        <w:spacing w:before="1"/>
        <w:ind w:left="284" w:firstLine="524"/>
        <w:jc w:val="both"/>
        <w:rPr>
          <w:sz w:val="28"/>
        </w:rPr>
      </w:pPr>
      <w:r>
        <w:rPr>
          <w:b/>
          <w:sz w:val="28"/>
        </w:rPr>
        <w:t xml:space="preserve">Конкурсное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задание</w:t>
      </w:r>
      <w:r>
        <w:rPr>
          <w:b/>
          <w:sz w:val="28"/>
        </w:rPr>
        <w:t xml:space="preserve"> </w:t>
      </w:r>
      <w:r>
        <w:rPr>
          <w:sz w:val="28"/>
        </w:rPr>
        <w:t xml:space="preserve">–</w:t>
      </w:r>
      <w:r>
        <w:rPr>
          <w:sz w:val="28"/>
        </w:rPr>
        <w:t xml:space="preserve"> </w:t>
      </w:r>
      <w:r>
        <w:rPr>
          <w:sz w:val="28"/>
        </w:rPr>
        <w:t xml:space="preserve">рисование</w:t>
      </w:r>
      <w:r>
        <w:rPr>
          <w:sz w:val="28"/>
        </w:rPr>
        <w:t xml:space="preserve"> </w:t>
      </w:r>
      <w:r>
        <w:rPr>
          <w:sz w:val="28"/>
        </w:rPr>
        <w:t xml:space="preserve">восковыми мелками</w:t>
      </w:r>
      <w:r>
        <w:rPr>
          <w:sz w:val="28"/>
        </w:rPr>
        <w:t xml:space="preserve"> </w:t>
      </w:r>
      <w:r>
        <w:rPr>
          <w:sz w:val="28"/>
        </w:rPr>
        <w:t xml:space="preserve">«</w:t>
      </w:r>
      <w:r>
        <w:rPr>
          <w:sz w:val="28"/>
        </w:rPr>
        <w:t xml:space="preserve">Волшебная рыбка</w:t>
      </w:r>
      <w:r>
        <w:rPr>
          <w:sz w:val="28"/>
        </w:rPr>
        <w:t xml:space="preserve">».</w:t>
      </w:r>
    </w:p>
    <w:p>
      <w:pPr>
        <w:spacing w:before="2" w:line="322" w:lineRule="exact"/>
        <w:ind w:left="808"/>
        <w:rPr>
          <w:sz w:val="28"/>
        </w:rPr>
      </w:pPr>
      <w:r>
        <w:rPr>
          <w:b/>
          <w:spacing w:val="-1"/>
          <w:sz w:val="28"/>
        </w:rPr>
        <w:t xml:space="preserve">Форма</w:t>
      </w:r>
      <w:r>
        <w:rPr>
          <w:b/>
          <w:spacing w:val="-1"/>
          <w:sz w:val="28"/>
        </w:rPr>
        <w:t xml:space="preserve"> </w:t>
      </w:r>
      <w:r>
        <w:rPr>
          <w:b/>
          <w:spacing w:val="-1"/>
          <w:sz w:val="28"/>
        </w:rPr>
        <w:t xml:space="preserve">участия</w:t>
      </w:r>
      <w:r>
        <w:rPr>
          <w:b/>
          <w:spacing w:val="-1"/>
          <w:sz w:val="28"/>
        </w:rPr>
        <w:t xml:space="preserve"> </w:t>
      </w:r>
      <w:r>
        <w:rPr>
          <w:spacing w:val="-1"/>
          <w:sz w:val="28"/>
        </w:rPr>
        <w:t xml:space="preserve">–</w:t>
      </w:r>
      <w:r>
        <w:rPr>
          <w:spacing w:val="-1"/>
          <w:sz w:val="28"/>
        </w:rPr>
        <w:t xml:space="preserve"> </w:t>
      </w:r>
      <w:r>
        <w:rPr>
          <w:spacing w:val="-1"/>
          <w:sz w:val="28"/>
        </w:rPr>
        <w:t xml:space="preserve">индивидуальн</w:t>
      </w:r>
      <w:r>
        <w:rPr>
          <w:spacing w:val="-1"/>
          <w:sz w:val="28"/>
        </w:rPr>
        <w:t xml:space="preserve">ая</w:t>
      </w:r>
      <w:r>
        <w:rPr>
          <w:spacing w:val="-1"/>
          <w:sz w:val="28"/>
        </w:rPr>
        <w:t xml:space="preserve">.</w:t>
      </w:r>
    </w:p>
    <w:p>
      <w:pPr>
        <w:pStyle w:val="2"/>
        <w:spacing w:line="320" w:lineRule="exact"/>
        <w:ind w:left="808" w:firstLine="0"/>
        <w:jc w:val="left"/>
      </w:pPr>
      <w:r>
        <w:t xml:space="preserve">Задачи:</w:t>
      </w:r>
    </w:p>
    <w:p>
      <w:pPr>
        <w:pStyle w:val="a5"/>
        <w:numPr>
          <w:numId w:val="3"/>
          <w:ilvl w:val="0"/>
        </w:numPr>
        <w:tabs>
          <w:tab w:val="left" w:pos="1094"/>
        </w:tabs>
        <w:ind w:right="264" w:firstLine="566"/>
        <w:rPr>
          <w:sz w:val="28"/>
        </w:rPr>
      </w:pPr>
      <w:r>
        <w:rPr>
          <w:sz w:val="28"/>
        </w:rPr>
        <w:t xml:space="preserve">Развивать</w:t>
      </w:r>
      <w:r>
        <w:rPr>
          <w:sz w:val="28"/>
        </w:rPr>
        <w:t xml:space="preserve"> </w:t>
      </w:r>
      <w:r>
        <w:rPr>
          <w:sz w:val="28"/>
        </w:rPr>
        <w:t xml:space="preserve">художественный</w:t>
      </w:r>
      <w:r>
        <w:rPr>
          <w:sz w:val="28"/>
        </w:rPr>
        <w:t xml:space="preserve"> </w:t>
      </w:r>
      <w:r>
        <w:rPr>
          <w:sz w:val="28"/>
        </w:rPr>
        <w:t xml:space="preserve">вкус,</w:t>
      </w:r>
      <w:r>
        <w:rPr>
          <w:sz w:val="28"/>
        </w:rPr>
        <w:t xml:space="preserve"> </w:t>
      </w:r>
      <w:r>
        <w:rPr>
          <w:sz w:val="28"/>
        </w:rPr>
        <w:t xml:space="preserve">воображение,</w:t>
      </w:r>
      <w:r>
        <w:rPr>
          <w:sz w:val="28"/>
        </w:rPr>
        <w:t xml:space="preserve"> </w:t>
      </w:r>
      <w:r>
        <w:rPr>
          <w:sz w:val="28"/>
        </w:rPr>
        <w:t xml:space="preserve">фантазию,</w:t>
      </w:r>
      <w:r>
        <w:rPr>
          <w:sz w:val="28"/>
        </w:rPr>
        <w:t xml:space="preserve"> </w:t>
      </w:r>
      <w:r>
        <w:rPr>
          <w:sz w:val="28"/>
        </w:rPr>
        <w:t xml:space="preserve">чувство</w:t>
      </w:r>
      <w:r>
        <w:rPr>
          <w:sz w:val="28"/>
        </w:rPr>
        <w:t xml:space="preserve"> </w:t>
      </w:r>
      <w:r>
        <w:rPr>
          <w:sz w:val="28"/>
        </w:rPr>
        <w:t xml:space="preserve">гармонии,</w:t>
      </w:r>
      <w:r>
        <w:rPr>
          <w:sz w:val="28"/>
        </w:rPr>
        <w:t xml:space="preserve"> </w:t>
      </w:r>
      <w:r>
        <w:rPr>
          <w:sz w:val="28"/>
        </w:rPr>
        <w:t xml:space="preserve">тонкую</w:t>
      </w:r>
      <w:r>
        <w:rPr>
          <w:sz w:val="28"/>
        </w:rPr>
        <w:t xml:space="preserve"> </w:t>
      </w:r>
      <w:r>
        <w:rPr>
          <w:sz w:val="28"/>
        </w:rPr>
        <w:t xml:space="preserve">моторику</w:t>
      </w:r>
      <w:r>
        <w:rPr>
          <w:sz w:val="28"/>
        </w:rPr>
        <w:t xml:space="preserve"> </w:t>
      </w:r>
      <w:r>
        <w:rPr>
          <w:sz w:val="28"/>
        </w:rPr>
        <w:t xml:space="preserve">рук;</w:t>
      </w:r>
    </w:p>
    <w:p>
      <w:pPr>
        <w:pStyle w:val="a5"/>
        <w:numPr>
          <w:numId w:val="3"/>
          <w:ilvl w:val="0"/>
        </w:numPr>
        <w:tabs>
          <w:tab w:val="left" w:pos="1094"/>
        </w:tabs>
        <w:spacing w:line="321" w:lineRule="exact"/>
        <w:ind w:left="1094"/>
        <w:rPr>
          <w:sz w:val="28"/>
        </w:rPr>
      </w:pPr>
      <w:r>
        <w:rPr>
          <w:sz w:val="28"/>
        </w:rPr>
        <w:t xml:space="preserve">Совершенствовать</w:t>
      </w:r>
      <w:r>
        <w:rPr>
          <w:sz w:val="28"/>
        </w:rPr>
        <w:t xml:space="preserve"> </w:t>
      </w:r>
      <w:r>
        <w:rPr>
          <w:sz w:val="28"/>
        </w:rPr>
        <w:t xml:space="preserve">навыки</w:t>
      </w:r>
      <w:r>
        <w:rPr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z w:val="28"/>
        </w:rPr>
        <w:t xml:space="preserve"> </w:t>
      </w:r>
      <w:r>
        <w:rPr>
          <w:sz w:val="28"/>
        </w:rPr>
        <w:t xml:space="preserve">с восковыми мелками;</w:t>
      </w:r>
    </w:p>
    <w:p>
      <w:pPr>
        <w:pStyle w:val="a5"/>
        <w:numPr>
          <w:numId w:val="3"/>
          <w:ilvl w:val="0"/>
        </w:numPr>
        <w:tabs>
          <w:tab w:val="left" w:pos="1094"/>
        </w:tabs>
        <w:ind w:left="1094"/>
        <w:rPr>
          <w:sz w:val="28"/>
        </w:rPr>
      </w:pPr>
      <w:r>
        <w:rPr>
          <w:spacing w:val="-2"/>
          <w:sz w:val="28"/>
        </w:rPr>
        <w:t xml:space="preserve">Прививать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интерес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к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изобразительной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деятельности;</w:t>
      </w:r>
    </w:p>
    <w:p>
      <w:pPr>
        <w:pStyle w:val="a5"/>
        <w:numPr>
          <w:numId w:val="3"/>
          <w:ilvl w:val="0"/>
        </w:numPr>
        <w:tabs>
          <w:tab w:val="left" w:pos="1094"/>
        </w:tabs>
        <w:spacing w:before="6" w:line="319" w:lineRule="exact"/>
        <w:ind w:left="1094"/>
        <w:rPr>
          <w:sz w:val="28"/>
        </w:rPr>
      </w:pPr>
      <w:r>
        <w:rPr>
          <w:spacing w:val="-1"/>
          <w:sz w:val="28"/>
        </w:rPr>
        <w:t xml:space="preserve">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эстетическое</w:t>
      </w:r>
      <w:r>
        <w:rPr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искусству;</w:t>
      </w:r>
    </w:p>
    <w:p>
      <w:pPr>
        <w:pStyle w:val="a5"/>
        <w:numPr>
          <w:numId w:val="3"/>
          <w:ilvl w:val="0"/>
        </w:numPr>
        <w:tabs>
          <w:tab w:val="left" w:pos="1094"/>
        </w:tabs>
        <w:ind w:right="258" w:firstLine="566"/>
        <w:rPr>
          <w:sz w:val="28"/>
        </w:rPr>
      </w:pPr>
      <w:r>
        <w:rPr>
          <w:sz w:val="28"/>
        </w:rPr>
        <w:t xml:space="preserve">Воспитывать</w:t>
      </w:r>
      <w:r>
        <w:rPr>
          <w:sz w:val="28"/>
        </w:rPr>
        <w:t xml:space="preserve"> </w:t>
      </w:r>
      <w:r>
        <w:rPr>
          <w:sz w:val="28"/>
        </w:rPr>
        <w:t xml:space="preserve">уважительное</w:t>
      </w:r>
      <w:r>
        <w:rPr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z w:val="28"/>
        </w:rPr>
        <w:t xml:space="preserve"> </w:t>
      </w:r>
      <w:r>
        <w:rPr>
          <w:sz w:val="28"/>
        </w:rPr>
        <w:t xml:space="preserve">друг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другу,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правилам</w:t>
      </w:r>
      <w:r>
        <w:rPr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z w:val="28"/>
        </w:rPr>
        <w:t xml:space="preserve"> </w:t>
      </w:r>
      <w:r>
        <w:rPr>
          <w:sz w:val="28"/>
        </w:rPr>
        <w:t xml:space="preserve">на конкурсе (соревновании).</w:t>
      </w:r>
    </w:p>
    <w:p>
      <w:pPr>
        <w:pStyle w:val="a3"/>
        <w:spacing w:line="321" w:lineRule="exact"/>
        <w:ind w:left="808"/>
      </w:pPr>
      <w:r>
        <w:t xml:space="preserve">Задание</w:t>
      </w:r>
      <w:r>
        <w:t xml:space="preserve"> </w:t>
      </w:r>
      <w:r>
        <w:t xml:space="preserve">состоит</w:t>
      </w:r>
      <w:r>
        <w:t xml:space="preserve"> </w:t>
      </w:r>
      <w:r>
        <w:t xml:space="preserve">из1модуля.</w:t>
      </w:r>
    </w:p>
    <w:p>
      <w:pPr>
        <w:pStyle w:val="a3"/>
        <w:ind w:left="808"/>
      </w:pPr>
      <w:r>
        <w:t xml:space="preserve">Время</w:t>
      </w:r>
      <w:r>
        <w:t xml:space="preserve"> выполнения </w:t>
      </w:r>
      <w:r>
        <w:t xml:space="preserve">модуля</w:t>
      </w:r>
      <w:r>
        <w:t xml:space="preserve"> </w:t>
      </w:r>
      <w:r>
        <w:t xml:space="preserve">25–30</w:t>
      </w:r>
      <w:r>
        <w:t xml:space="preserve"> </w:t>
      </w:r>
      <w:r>
        <w:t xml:space="preserve">минут.</w:t>
      </w:r>
    </w:p>
    <w:p>
      <w:pPr>
        <w:pStyle w:val="a3"/>
        <w:spacing w:before="3"/>
      </w:pPr>
    </w:p>
    <w:p>
      <w:pPr>
        <w:pStyle w:val="2"/>
        <w:numPr>
          <w:numId w:val="1"/>
          <w:ilvl w:val="1"/>
        </w:numPr>
        <w:tabs>
          <w:tab w:val="left" w:pos="1442"/>
        </w:tabs>
        <w:spacing w:after="2"/>
        <w:ind w:left="1442"/>
      </w:pPr>
      <w:r>
        <w:t xml:space="preserve">Структура</w:t>
      </w:r>
      <w:r>
        <w:t xml:space="preserve"> </w:t>
      </w:r>
      <w:r>
        <w:t xml:space="preserve">конкурсного</w:t>
      </w:r>
      <w:r>
        <w:t xml:space="preserve"> </w:t>
      </w:r>
      <w:r>
        <w:t xml:space="preserve">задания</w:t>
      </w:r>
    </w:p>
    <w:tbl>
      <w:tblPr>
        <w:tblStyle w:val="TableNormal"/>
        <w:tblW w:w="0" w:type="auto"/>
        <w:tblInd w:w="26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360"/>
        <w:gridCol w:w="2357"/>
        <w:gridCol w:w="2307"/>
        <w:gridCol w:w="2328"/>
      </w:tblGrid>
      <w:tr>
        <w:trPr>
          <w:trHeight w:val="966"/>
        </w:trPr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Наименование</w:t>
            </w:r>
            <w:r>
              <w:rPr>
                <w:b/>
                <w:sz w:val="28"/>
              </w:rPr>
              <w:t xml:space="preserve"> </w:t>
            </w:r>
          </w:p>
          <w:p>
            <w:pPr>
              <w:pStyle w:val="TableParagraph"/>
              <w:spacing w:before="15" w:line="228" w:lineRule="auto"/>
              <w:ind w:right="20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категор</w:t>
            </w:r>
            <w:r>
              <w:rPr>
                <w:b/>
                <w:spacing w:val="-1"/>
                <w:sz w:val="28"/>
              </w:rPr>
              <w:t xml:space="preserve">и</w:t>
            </w:r>
            <w:r>
              <w:rPr>
                <w:b/>
                <w:spacing w:val="-1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 xml:space="preserve">участника</w:t>
            </w: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40" w:lineRule="auto"/>
              <w:ind w:left="112" w:right="36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Наименование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модуля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320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Время</w:t>
            </w:r>
          </w:p>
          <w:p>
            <w:pPr>
              <w:pStyle w:val="TableParagraph"/>
              <w:spacing w:before="15" w:line="228" w:lineRule="auto"/>
              <w:ind w:left="112" w:right="712"/>
              <w:rPr>
                <w:b/>
                <w:spacing w:val="-2"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п</w:t>
            </w:r>
            <w:r>
              <w:rPr>
                <w:b/>
                <w:spacing w:val="-2"/>
                <w:sz w:val="28"/>
              </w:rPr>
              <w:t xml:space="preserve">роведения</w:t>
            </w:r>
          </w:p>
          <w:p>
            <w:pPr>
              <w:pStyle w:val="TableParagraph"/>
              <w:spacing w:before="15" w:line="228" w:lineRule="auto"/>
              <w:ind w:left="112" w:right="71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</w:t>
            </w:r>
            <w:r>
              <w:rPr>
                <w:b/>
                <w:sz w:val="28"/>
              </w:rPr>
              <w:t xml:space="preserve">одуля</w:t>
            </w:r>
          </w:p>
          <w:p>
            <w:pPr>
              <w:pStyle w:val="TableParagraph"/>
              <w:spacing w:before="15" w:line="228" w:lineRule="auto"/>
              <w:ind w:left="112" w:right="712"/>
              <w:rPr>
                <w:b/>
                <w:sz w:val="28"/>
              </w:rPr>
            </w:pPr>
          </w:p>
        </w:tc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40" w:lineRule="auto"/>
              <w:ind w:left="107" w:right="571"/>
              <w:rPr>
                <w:b/>
                <w:spacing w:val="-2"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Полученный</w:t>
            </w:r>
          </w:p>
          <w:p>
            <w:pPr>
              <w:pStyle w:val="TableParagraph"/>
              <w:spacing w:line="240" w:lineRule="auto"/>
              <w:ind w:left="107" w:right="57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результат</w:t>
            </w:r>
          </w:p>
        </w:tc>
      </w:tr>
      <w:tr>
        <w:trPr>
          <w:trHeight w:val="1610"/>
        </w:trPr>
        <w:tc>
          <w:tcPr>
            <w:tcW w:w="2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tabs>
                <w:tab w:val="left" w:pos="2131"/>
              </w:tabs>
              <w:spacing w:line="240" w:lineRule="auto"/>
              <w:ind w:right="91"/>
              <w:rPr>
                <w:sz w:val="28"/>
              </w:rPr>
            </w:pPr>
            <w:r>
              <w:rPr>
                <w:sz w:val="28"/>
              </w:rPr>
              <w:t xml:space="preserve">Дети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дошкольного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возраста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ограниченными</w:t>
            </w:r>
          </w:p>
          <w:p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 xml:space="preserve">возможностями</w:t>
            </w:r>
          </w:p>
        </w:tc>
        <w:tc>
          <w:tcPr>
            <w:tcW w:w="2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 xml:space="preserve">Композиция</w:t>
            </w:r>
          </w:p>
          <w:p>
            <w:pPr>
              <w:pStyle w:val="TableParagraph"/>
              <w:spacing w:line="240" w:lineRule="auto"/>
              <w:ind w:left="112" w:right="7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</w:t>
            </w:r>
            <w:r>
              <w:rPr>
                <w:spacing w:val="-2"/>
                <w:sz w:val="28"/>
              </w:rPr>
              <w:t xml:space="preserve">Волшебная рыбка</w:t>
            </w:r>
            <w:r>
              <w:rPr>
                <w:sz w:val="28"/>
              </w:rPr>
              <w:t xml:space="preserve">»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 xml:space="preserve">45 минут</w:t>
            </w:r>
          </w:p>
        </w:tc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рисунок</w:t>
            </w:r>
          </w:p>
        </w:tc>
      </w:tr>
      <w:tr>
        <w:trPr>
          <w:trHeight w:val="321"/>
        </w:trPr>
        <w:tc>
          <w:tcPr>
            <w:tcW w:w="935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Общее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время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выполнения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конкурсного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задания: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45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минут</w:t>
            </w:r>
          </w:p>
        </w:tc>
      </w:tr>
    </w:tbl>
    <w:p>
      <w:pPr>
        <w:pStyle w:val="a3"/>
        <w:spacing w:before="8"/>
        <w:rPr>
          <w:b/>
          <w:sz w:val="27"/>
        </w:rPr>
      </w:pPr>
    </w:p>
    <w:p>
      <w:pPr>
        <w:pStyle w:val="a5"/>
        <w:numPr>
          <w:numId w:val="1"/>
          <w:ilvl w:val="1"/>
        </w:numPr>
        <w:tabs>
          <w:tab w:val="left" w:pos="1301"/>
        </w:tabs>
        <w:spacing w:before="1" w:line="319" w:lineRule="exact"/>
        <w:rPr>
          <w:b/>
          <w:sz w:val="28"/>
        </w:rPr>
      </w:pPr>
      <w:r>
        <w:rPr>
          <w:b/>
          <w:spacing w:val="-1"/>
          <w:sz w:val="28"/>
        </w:rPr>
        <w:t xml:space="preserve">Последовательность</w:t>
      </w:r>
      <w:r>
        <w:rPr>
          <w:b/>
          <w:spacing w:val="-1"/>
          <w:sz w:val="28"/>
        </w:rPr>
        <w:t xml:space="preserve"> </w:t>
      </w:r>
      <w:r>
        <w:rPr>
          <w:b/>
          <w:spacing w:val="-1"/>
          <w:sz w:val="28"/>
        </w:rPr>
        <w:t xml:space="preserve">выполнения</w:t>
      </w:r>
      <w:r>
        <w:rPr>
          <w:b/>
          <w:spacing w:val="-1"/>
          <w:sz w:val="28"/>
        </w:rPr>
        <w:t xml:space="preserve"> </w:t>
      </w:r>
      <w:r>
        <w:rPr>
          <w:b/>
          <w:spacing w:val="-1"/>
          <w:sz w:val="28"/>
        </w:rPr>
        <w:t xml:space="preserve">задания.</w:t>
      </w:r>
    </w:p>
    <w:p>
      <w:pPr>
        <w:pStyle w:val="a3"/>
        <w:tabs>
          <w:tab w:val="left" w:pos="1203"/>
          <w:tab w:val="left" w:pos="1959"/>
          <w:tab w:val="left" w:pos="3024"/>
          <w:tab w:val="left" w:pos="3650"/>
          <w:tab w:val="left" w:pos="5338"/>
          <w:tab w:val="left" w:pos="6648"/>
          <w:tab w:val="left" w:pos="8302"/>
        </w:tabs>
        <w:ind w:left="242" w:right="268" w:firstLine="566"/>
      </w:pPr>
      <w:r>
        <w:t xml:space="preserve">В</w:t>
      </w:r>
      <w:r>
        <w:tab/>
        <w:t xml:space="preserve">ходе</w:t>
      </w:r>
      <w:r>
        <w:tab/>
        <w:t xml:space="preserve">работы</w:t>
      </w:r>
      <w:r>
        <w:tab/>
        <w:t xml:space="preserve">над</w:t>
      </w:r>
      <w:r>
        <w:tab/>
        <w:t xml:space="preserve">конкурсным</w:t>
      </w:r>
      <w:r>
        <w:tab/>
        <w:t xml:space="preserve">заданием</w:t>
      </w:r>
      <w:r>
        <w:tab/>
        <w:t xml:space="preserve">необходимо</w:t>
      </w:r>
      <w:r>
        <w:tab/>
        <w:t xml:space="preserve">выполнить</w:t>
      </w:r>
      <w:r>
        <w:t xml:space="preserve"> </w:t>
      </w:r>
      <w:r>
        <w:t xml:space="preserve">композицию</w:t>
      </w:r>
      <w:r>
        <w:t xml:space="preserve"> </w:t>
      </w:r>
      <w:r>
        <w:t xml:space="preserve">(Приложение</w:t>
      </w:r>
      <w:r>
        <w:t xml:space="preserve"> </w:t>
      </w:r>
      <w:r>
        <w:t xml:space="preserve">1),</w:t>
      </w:r>
      <w:r>
        <w:t xml:space="preserve"> </w:t>
      </w:r>
      <w:r>
        <w:t xml:space="preserve">используя</w:t>
      </w:r>
      <w:r>
        <w:t xml:space="preserve"> </w:t>
      </w:r>
      <w:r>
        <w:t xml:space="preserve">карандаш, восковые мелки.</w:t>
      </w:r>
    </w:p>
    <w:p>
      <w:pPr>
        <w:pStyle w:val="a5"/>
        <w:numPr>
          <w:numId w:val="1"/>
          <w:ilvl w:val="2"/>
        </w:numPr>
        <w:tabs>
          <w:tab w:val="left" w:pos="1802"/>
        </w:tabs>
        <w:spacing w:before="3" w:line="322" w:lineRule="exact"/>
        <w:rPr>
          <w:sz w:val="28"/>
        </w:rPr>
      </w:pPr>
      <w:r>
        <w:rPr>
          <w:sz w:val="28"/>
        </w:rPr>
        <w:t xml:space="preserve">Выполнение</w:t>
      </w:r>
      <w:r>
        <w:rPr>
          <w:sz w:val="28"/>
        </w:rPr>
        <w:t xml:space="preserve"> </w:t>
      </w:r>
      <w:r>
        <w:rPr>
          <w:sz w:val="28"/>
        </w:rPr>
        <w:t xml:space="preserve">эскиза</w:t>
      </w:r>
      <w:r>
        <w:rPr>
          <w:sz w:val="28"/>
        </w:rPr>
        <w:t xml:space="preserve"> </w:t>
      </w:r>
      <w:r>
        <w:rPr>
          <w:sz w:val="28"/>
        </w:rPr>
        <w:t xml:space="preserve">композиции.</w:t>
      </w:r>
    </w:p>
    <w:p>
      <w:pPr>
        <w:pStyle w:val="a5"/>
        <w:numPr>
          <w:numId w:val="1"/>
          <w:ilvl w:val="2"/>
        </w:numPr>
        <w:tabs>
          <w:tab w:val="left" w:pos="1802"/>
        </w:tabs>
        <w:rPr>
          <w:sz w:val="28"/>
        </w:rPr>
      </w:pPr>
      <w:r>
        <w:rPr>
          <w:sz w:val="28"/>
        </w:rPr>
        <w:t xml:space="preserve">Выполнение</w:t>
      </w:r>
      <w:r>
        <w:rPr>
          <w:sz w:val="28"/>
        </w:rPr>
        <w:t xml:space="preserve"> </w:t>
      </w:r>
      <w:r>
        <w:rPr>
          <w:sz w:val="28"/>
        </w:rPr>
        <w:t xml:space="preserve">рисунка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формате</w:t>
      </w:r>
      <w:r>
        <w:rPr>
          <w:sz w:val="28"/>
        </w:rPr>
        <w:t xml:space="preserve"> </w:t>
      </w:r>
      <w:r>
        <w:rPr>
          <w:sz w:val="28"/>
        </w:rPr>
        <w:t xml:space="preserve">А4.</w:t>
      </w:r>
    </w:p>
    <w:p>
      <w:pPr>
        <w:pStyle w:val="a5"/>
        <w:numPr>
          <w:numId w:val="1"/>
          <w:ilvl w:val="2"/>
        </w:numPr>
        <w:tabs>
          <w:tab w:val="left" w:pos="1802"/>
        </w:tabs>
        <w:spacing w:before="2"/>
        <w:rPr>
          <w:sz w:val="28"/>
        </w:rPr>
      </w:pPr>
      <w:r>
        <w:rPr>
          <w:sz w:val="28"/>
        </w:rPr>
        <w:t xml:space="preserve">Окончание</w:t>
      </w:r>
      <w:r>
        <w:rPr>
          <w:sz w:val="28"/>
        </w:rPr>
        <w:t xml:space="preserve"> </w:t>
      </w:r>
      <w:r>
        <w:rPr>
          <w:sz w:val="28"/>
        </w:rPr>
        <w:t xml:space="preserve">работы.</w:t>
      </w:r>
    </w:p>
    <w:p>
      <w:pPr>
        <w:sectPr>
          <w:pgSz w:w="11920" w:h="16850"/>
          <w:pgMar w:top="960" w:right="580" w:bottom="280" w:left="1460" w:header="720" w:footer="720" w:gutter="0"/>
          <w:cols w:space="720"/>
          <w:docGrid w:linePitch="360"/>
        </w:sectPr>
      </w:pPr>
    </w:p>
    <w:p>
      <w:pPr>
        <w:pStyle w:val="a3"/>
        <w:spacing w:before="76"/>
        <w:ind w:right="160"/>
        <w:jc w:val="right"/>
      </w:pPr>
      <w:r>
        <w:t xml:space="preserve">Приложение1</w:t>
      </w:r>
    </w:p>
    <w:p>
      <w:pPr>
        <w:pStyle w:val="a3"/>
        <w:spacing w:before="76"/>
        <w:ind w:right="160"/>
        <w:jc w:val="right"/>
      </w:pPr>
    </w:p>
    <w:p>
      <w:pPr>
        <w:pStyle w:val="a3"/>
        <w:spacing w:before="76"/>
        <w:ind w:right="16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1650" cy="3924300"/>
                <wp:effectExtent l="0" t="0" r="0" b="0"/>
                <wp:docPr id="2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  <pic:nvPr/>
                      </pic:nvPicPr>
                      <pic:blipFill rotWithShape="1">
                        <a:blip r:embed="rId8"/>
                        <a:srcRect l="5087" t="8904" r="1739" b="3752"/>
                        <a:stretch/>
                      </pic:blipFill>
                      <pic:spPr bwMode="auto">
                        <a:xfrm>
                          <a:off x="0" y="0"/>
                          <a:ext cx="5585153" cy="3926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9.50pt;height:309.00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</w:p>
    <w:p>
      <w:pPr>
        <w:jc w:val="right"/>
        <w:rPr>
          <w:sz w:val="25"/>
        </w:rPr>
      </w:pPr>
    </w:p>
    <w:p>
      <w:pPr>
        <w:jc w:val="right"/>
        <w:rPr>
          <w:sz w:val="28"/>
        </w:rPr>
      </w:pPr>
      <w:r>
        <w:rPr>
          <w:sz w:val="28"/>
        </w:rPr>
        <w:t xml:space="preserve">Приложение 2</w:t>
      </w:r>
    </w:p>
    <w:p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Шаблон</w:t>
      </w:r>
    </w:p>
    <w:p>
      <w:pPr>
        <w:jc w:val="right"/>
        <w:rPr>
          <w:sz w:val="25"/>
        </w:rPr>
      </w:pPr>
    </w:p>
    <w:p>
      <w:pPr>
        <w:jc w:val="center"/>
        <w:rPr>
          <w:sz w:val="25"/>
        </w:rPr>
      </w:pPr>
    </w:p>
    <w:p>
      <w:pPr>
        <w:jc w:val="right"/>
        <w:rPr>
          <w:sz w:val="25"/>
        </w:rPr>
      </w:pPr>
      <w:r>
        <w:rPr>
          <w:sz w:val="25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95975" cy="40005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9"/>
                        <a:srcRect l="4554" t="5870" r="1468" b="9109"/>
                        <a:stretch/>
                      </pic:blipFill>
                      <pic:spPr bwMode="auto">
                        <a:xfrm>
                          <a:off x="0" y="0"/>
                          <a:ext cx="5895975" cy="400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4.25pt;height:315.0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>
      <w:pPr>
        <w:jc w:val="right"/>
        <w:rPr>
          <w:sz w:val="25"/>
        </w:rPr>
      </w:pPr>
    </w:p>
    <w:p>
      <w:pPr>
        <w:sectPr>
          <w:pgSz w:w="11920" w:h="16850"/>
          <w:pgMar w:top="426" w:right="580" w:bottom="280" w:left="1460" w:header="720" w:footer="720" w:gutter="0"/>
          <w:cols w:space="720"/>
          <w:docGrid w:linePitch="360"/>
        </w:sectPr>
      </w:pPr>
    </w:p>
    <w:p>
      <w:pPr>
        <w:pStyle w:val="2"/>
        <w:spacing w:before="77" w:line="321" w:lineRule="exact"/>
        <w:ind w:left="808" w:firstLine="0"/>
      </w:pPr>
      <w:r>
        <w:t xml:space="preserve">Особые</w:t>
      </w:r>
      <w:r>
        <w:t xml:space="preserve"> </w:t>
      </w:r>
      <w:r>
        <w:t xml:space="preserve">указания:</w:t>
      </w:r>
    </w:p>
    <w:p>
      <w:pPr>
        <w:pStyle w:val="a3"/>
        <w:ind w:left="242" w:right="267" w:firstLine="566"/>
        <w:jc w:val="both"/>
      </w:pPr>
      <w:r>
        <w:rPr>
          <w:spacing w:val="-2"/>
        </w:rPr>
        <w:t xml:space="preserve">Категорически</w:t>
      </w:r>
      <w:r>
        <w:rPr>
          <w:spacing w:val="-2"/>
        </w:rPr>
        <w:t xml:space="preserve"> </w:t>
      </w:r>
      <w:r>
        <w:rPr>
          <w:spacing w:val="-1"/>
        </w:rPr>
        <w:t xml:space="preserve">запрещается</w:t>
      </w:r>
      <w:r>
        <w:rPr>
          <w:spacing w:val="-1"/>
        </w:rPr>
        <w:t xml:space="preserve"> </w:t>
      </w:r>
      <w:r>
        <w:rPr>
          <w:spacing w:val="-1"/>
        </w:rPr>
        <w:t xml:space="preserve">брать</w:t>
      </w:r>
      <w:r>
        <w:rPr>
          <w:spacing w:val="-1"/>
        </w:rPr>
        <w:t xml:space="preserve"> </w:t>
      </w:r>
      <w:r>
        <w:rPr>
          <w:spacing w:val="-1"/>
        </w:rPr>
        <w:t xml:space="preserve">с</w:t>
      </w:r>
      <w:r>
        <w:rPr>
          <w:spacing w:val="-1"/>
        </w:rPr>
        <w:t xml:space="preserve"> </w:t>
      </w:r>
      <w:r>
        <w:rPr>
          <w:spacing w:val="-1"/>
        </w:rPr>
        <w:t xml:space="preserve">собой</w:t>
      </w:r>
      <w:r>
        <w:rPr>
          <w:spacing w:val="-1"/>
        </w:rPr>
        <w:t xml:space="preserve"> </w:t>
      </w:r>
      <w:r>
        <w:rPr>
          <w:spacing w:val="-1"/>
        </w:rPr>
        <w:t xml:space="preserve">на</w:t>
      </w:r>
      <w:r>
        <w:rPr>
          <w:spacing w:val="-1"/>
        </w:rPr>
        <w:t xml:space="preserve"> </w:t>
      </w:r>
      <w:r>
        <w:rPr>
          <w:spacing w:val="-1"/>
        </w:rPr>
        <w:t xml:space="preserve">соревновательную</w:t>
      </w:r>
      <w:r>
        <w:rPr>
          <w:spacing w:val="-1"/>
        </w:rPr>
        <w:t xml:space="preserve"> </w:t>
      </w:r>
      <w:r>
        <w:rPr>
          <w:spacing w:val="-1"/>
        </w:rPr>
        <w:t xml:space="preserve">площадку</w:t>
      </w:r>
      <w:r>
        <w:rPr>
          <w:spacing w:val="-1"/>
        </w:rPr>
        <w:t xml:space="preserve"> </w:t>
      </w:r>
      <w:r>
        <w:t xml:space="preserve">участникам:</w:t>
      </w:r>
    </w:p>
    <w:p>
      <w:pPr>
        <w:pStyle w:val="a5"/>
        <w:numPr>
          <w:numId w:val="4"/>
          <w:ilvl w:val="0"/>
        </w:numPr>
        <w:tabs>
          <w:tab w:val="left" w:pos="1020"/>
        </w:tabs>
        <w:spacing w:before="67"/>
        <w:ind w:right="107" w:hanging="281"/>
        <w:rPr>
          <w:sz w:val="28"/>
        </w:rPr>
      </w:pPr>
      <w:r>
        <w:rPr>
          <w:spacing w:val="-2"/>
          <w:sz w:val="28"/>
        </w:rPr>
        <w:t xml:space="preserve">Сильно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пахнущие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материалы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на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ацетоновой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или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нитро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 xml:space="preserve">основе</w:t>
      </w:r>
      <w:r>
        <w:rPr>
          <w:spacing w:val="-1"/>
          <w:sz w:val="28"/>
        </w:rPr>
        <w:t xml:space="preserve"> </w:t>
      </w:r>
      <w:r>
        <w:rPr>
          <w:spacing w:val="-1"/>
          <w:sz w:val="28"/>
        </w:rPr>
        <w:t xml:space="preserve">(спиртовые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фломастеры,</w:t>
      </w:r>
      <w:r>
        <w:rPr>
          <w:sz w:val="28"/>
        </w:rPr>
        <w:t xml:space="preserve"> </w:t>
      </w:r>
      <w:r>
        <w:rPr>
          <w:sz w:val="28"/>
        </w:rPr>
        <w:t xml:space="preserve">краски</w:t>
      </w:r>
      <w:r>
        <w:rPr>
          <w:sz w:val="28"/>
        </w:rPr>
        <w:t xml:space="preserve"> </w:t>
      </w:r>
      <w:r>
        <w:rPr>
          <w:sz w:val="28"/>
        </w:rPr>
        <w:t xml:space="preserve">(масляные,</w:t>
      </w:r>
      <w:r>
        <w:rPr>
          <w:sz w:val="28"/>
        </w:rPr>
        <w:t xml:space="preserve"> </w:t>
      </w:r>
      <w:r>
        <w:rPr>
          <w:sz w:val="28"/>
        </w:rPr>
        <w:t xml:space="preserve">темпера-масляные)).</w:t>
      </w:r>
      <w:r>
        <w:rPr>
          <w:sz w:val="28"/>
        </w:rPr>
        <w:t xml:space="preserve"> </w:t>
      </w:r>
      <w:r>
        <w:rPr>
          <w:sz w:val="28"/>
        </w:rPr>
        <w:t xml:space="preserve">Режущие</w:t>
      </w:r>
      <w:r>
        <w:rPr>
          <w:sz w:val="28"/>
        </w:rPr>
        <w:t xml:space="preserve"> </w:t>
      </w:r>
      <w:r>
        <w:rPr>
          <w:sz w:val="28"/>
        </w:rPr>
        <w:t xml:space="preserve">инструменты</w:t>
      </w:r>
      <w:r>
        <w:rPr>
          <w:sz w:val="28"/>
        </w:rPr>
        <w:t xml:space="preserve"> </w:t>
      </w:r>
      <w:r>
        <w:rPr>
          <w:sz w:val="28"/>
        </w:rPr>
        <w:t xml:space="preserve">(канцелярские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макетные</w:t>
      </w:r>
      <w:r>
        <w:rPr>
          <w:sz w:val="28"/>
        </w:rPr>
        <w:t xml:space="preserve"> </w:t>
      </w:r>
      <w:r>
        <w:rPr>
          <w:sz w:val="28"/>
        </w:rPr>
        <w:t xml:space="preserve">ножи).</w:t>
      </w:r>
    </w:p>
    <w:p>
      <w:pPr>
        <w:pStyle w:val="a5"/>
        <w:numPr>
          <w:numId w:val="4"/>
          <w:ilvl w:val="0"/>
        </w:numPr>
        <w:tabs>
          <w:tab w:val="left" w:pos="1087"/>
        </w:tabs>
        <w:spacing w:before="1"/>
        <w:ind w:hanging="281"/>
        <w:rPr>
          <w:sz w:val="28"/>
        </w:rPr>
      </w:pPr>
      <w:r>
        <w:rPr>
          <w:spacing w:val="-1"/>
          <w:sz w:val="28"/>
        </w:rPr>
        <w:t xml:space="preserve">Электронные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носители</w:t>
      </w:r>
      <w:r>
        <w:rPr>
          <w:sz w:val="28"/>
        </w:rPr>
        <w:t xml:space="preserve"> </w:t>
      </w:r>
      <w:r>
        <w:rPr>
          <w:sz w:val="28"/>
        </w:rPr>
        <w:t xml:space="preserve">информации.</w:t>
      </w:r>
    </w:p>
    <w:p>
      <w:pPr>
        <w:pStyle w:val="a5"/>
        <w:numPr>
          <w:numId w:val="4"/>
          <w:ilvl w:val="0"/>
        </w:numPr>
        <w:tabs>
          <w:tab w:val="left" w:pos="1020"/>
        </w:tabs>
        <w:spacing w:before="2"/>
        <w:ind w:left="1019"/>
        <w:rPr>
          <w:sz w:val="28"/>
        </w:rPr>
      </w:pPr>
      <w:r>
        <w:rPr>
          <w:sz w:val="28"/>
        </w:rPr>
        <w:t xml:space="preserve">Эскизы,</w:t>
      </w:r>
      <w:r>
        <w:rPr>
          <w:sz w:val="28"/>
        </w:rPr>
        <w:t xml:space="preserve"> </w:t>
      </w:r>
      <w:r>
        <w:rPr>
          <w:sz w:val="28"/>
        </w:rPr>
        <w:t xml:space="preserve">рисунки,</w:t>
      </w:r>
      <w:r>
        <w:rPr>
          <w:sz w:val="28"/>
        </w:rPr>
        <w:t xml:space="preserve"> </w:t>
      </w:r>
      <w:r>
        <w:rPr>
          <w:sz w:val="28"/>
        </w:rPr>
        <w:t xml:space="preserve">выполненные</w:t>
      </w:r>
      <w:r>
        <w:rPr>
          <w:sz w:val="28"/>
        </w:rPr>
        <w:t xml:space="preserve"> </w:t>
      </w:r>
      <w:r>
        <w:rPr>
          <w:sz w:val="28"/>
        </w:rPr>
        <w:t xml:space="preserve">до</w:t>
      </w:r>
      <w:r>
        <w:rPr>
          <w:sz w:val="28"/>
        </w:rPr>
        <w:t xml:space="preserve"> </w:t>
      </w:r>
      <w:r>
        <w:rPr>
          <w:sz w:val="28"/>
        </w:rPr>
        <w:t xml:space="preserve">начала</w:t>
      </w:r>
      <w:r>
        <w:rPr>
          <w:sz w:val="28"/>
        </w:rPr>
        <w:t xml:space="preserve"> </w:t>
      </w:r>
      <w:r>
        <w:rPr>
          <w:sz w:val="28"/>
        </w:rPr>
        <w:t xml:space="preserve">соревнований.</w:t>
      </w:r>
    </w:p>
    <w:p>
      <w:pPr>
        <w:pStyle w:val="a3"/>
        <w:spacing w:before="4"/>
      </w:pPr>
    </w:p>
    <w:p>
      <w:pPr>
        <w:pStyle w:val="2"/>
        <w:numPr>
          <w:numId w:val="1"/>
          <w:ilvl w:val="1"/>
        </w:numPr>
        <w:tabs>
          <w:tab w:val="left" w:pos="734"/>
        </w:tabs>
        <w:spacing w:after="2"/>
        <w:ind w:left="734"/>
      </w:pPr>
      <w:r>
        <w:t xml:space="preserve">Критерии</w:t>
      </w:r>
      <w:r>
        <w:t xml:space="preserve"> </w:t>
      </w:r>
      <w:r>
        <w:t xml:space="preserve">оценки</w:t>
      </w:r>
      <w:r>
        <w:t xml:space="preserve"> </w:t>
      </w:r>
      <w:r>
        <w:t xml:space="preserve">выполнения</w:t>
      </w:r>
      <w:r>
        <w:t xml:space="preserve"> </w:t>
      </w:r>
      <w:r>
        <w:t xml:space="preserve">задания</w:t>
      </w:r>
    </w:p>
    <w:tbl>
      <w:tblPr>
        <w:tblStyle w:val="TableNormal"/>
        <w:tblW w:w="0" w:type="auto"/>
        <w:tblInd w:w="26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6973"/>
        <w:gridCol w:w="1843"/>
      </w:tblGrid>
      <w:tr>
        <w:trPr>
          <w:trHeight w:val="554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ind w:left="2233" w:right="22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Наименование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критерия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6" w:lineRule="exact"/>
              <w:ind w:left="694" w:right="120" w:hanging="5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</w:t>
            </w:r>
          </w:p>
        </w:tc>
      </w:tr>
      <w:tr>
        <w:trPr>
          <w:trHeight w:val="552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Соблюдение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правил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конкурса: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</w:t>
            </w:r>
            <w:r>
              <w:rPr>
                <w:sz w:val="24"/>
              </w:rPr>
              <w:t xml:space="preserve">адания</w:t>
            </w:r>
            <w:r>
              <w:rPr>
                <w:sz w:val="24"/>
              </w:rPr>
              <w:t xml:space="preserve">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1" w:lineRule="exact"/>
              <w:ind w:left="557" w:right="5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</w:tr>
      <w:tr>
        <w:trPr>
          <w:trHeight w:val="551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Владение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техническими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работы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изобразительными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материалами (восковые мелки)</w:t>
            </w:r>
            <w:r>
              <w:rPr>
                <w:sz w:val="24"/>
              </w:rPr>
              <w:t xml:space="preserve">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0" w:lineRule="exact"/>
              <w:ind w:left="557" w:right="5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</w:tr>
      <w:tr>
        <w:trPr>
          <w:trHeight w:val="551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6" w:lineRule="exact"/>
              <w:ind w:left="60" w:right="1784" w:firstLine="4"/>
              <w:rPr>
                <w:sz w:val="24"/>
              </w:rPr>
            </w:pPr>
            <w:r>
              <w:rPr>
                <w:sz w:val="24"/>
              </w:rPr>
              <w:t xml:space="preserve">Раскрытие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темы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средствами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0" w:lineRule="exact"/>
              <w:ind w:left="557" w:right="52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</w:tr>
      <w:tr>
        <w:trPr>
          <w:trHeight w:val="827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tabs>
                <w:tab w:val="left" w:pos="1232"/>
                <w:tab w:val="left" w:pos="2978"/>
                <w:tab w:val="left" w:pos="3848"/>
                <w:tab w:val="left" w:pos="5411"/>
              </w:tabs>
              <w:spacing w:line="24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 xml:space="preserve">Композиционное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решение: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наличие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композиционного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центра,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хорошая</w:t>
            </w:r>
            <w:r>
              <w:rPr>
                <w:sz w:val="24"/>
              </w:rPr>
              <w:tab/>
              <w:t xml:space="preserve">заполняемость</w:t>
            </w:r>
            <w:r>
              <w:rPr>
                <w:sz w:val="24"/>
              </w:rPr>
              <w:tab/>
              <w:t xml:space="preserve">листа,</w:t>
            </w:r>
            <w:r>
              <w:rPr>
                <w:sz w:val="24"/>
              </w:rPr>
              <w:tab/>
              <w:t xml:space="preserve">гармоничное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расположение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</w:t>
            </w:r>
            <w:r>
              <w:rPr>
                <w:sz w:val="24"/>
              </w:rPr>
              <w:t xml:space="preserve">рагментов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композиции.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0" w:lineRule="exact"/>
              <w:ind w:left="557" w:right="5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</w:tr>
      <w:tr>
        <w:trPr>
          <w:trHeight w:val="551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Цветовое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решение: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составных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цветов,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</w:t>
            </w:r>
            <w:r>
              <w:rPr>
                <w:sz w:val="24"/>
              </w:rPr>
              <w:t xml:space="preserve">асыщенность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цветов;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цветовая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гармония.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ind w:left="557" w:right="52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</w:tr>
      <w:tr>
        <w:trPr>
          <w:trHeight w:val="551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Передача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форм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ind w:left="557" w:right="5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</w:tr>
      <w:tr>
        <w:trPr>
          <w:trHeight w:val="552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Соблюдение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нормы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всех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закону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цельности,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подчинения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второстепенного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главному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ind w:left="557" w:right="5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</w:tr>
      <w:tr>
        <w:trPr>
          <w:trHeight w:val="551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Яркость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работы.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Степень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работы 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зрителя.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ind w:left="557" w:right="5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</w:tr>
      <w:tr>
        <w:trPr>
          <w:trHeight w:val="510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Целостность,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законченность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работы.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before="6" w:line="240" w:lineRule="auto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4" w:lineRule="exact"/>
              <w:ind w:left="557" w:right="5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</w:tr>
      <w:tr>
        <w:trPr>
          <w:trHeight w:val="265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 xml:space="preserve">Аккуратность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исполнения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работы.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46" w:lineRule="exact"/>
              <w:ind w:left="557" w:right="5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</w:tr>
      <w:tr>
        <w:trPr>
          <w:trHeight w:val="513"/>
        </w:trPr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Максимальное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  <w:t xml:space="preserve">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Paragraph"/>
              <w:spacing w:line="247" w:lineRule="exact"/>
              <w:ind w:left="554" w:right="5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bookmarkStart w:id="3" w:name="_GoBack"/>
            <w:bookmarkEnd w:id="3"/>
            <w:r>
              <w:rPr>
                <w:sz w:val="24"/>
              </w:rPr>
              <w:t xml:space="preserve">0</w:t>
            </w:r>
          </w:p>
          <w:p>
            <w:pPr>
              <w:pStyle w:val="TableParagraph"/>
              <w:spacing w:line="246" w:lineRule="exact"/>
              <w:ind w:left="557" w:right="5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баллов</w:t>
            </w:r>
          </w:p>
        </w:tc>
      </w:tr>
    </w:tbl>
    <w:p>
      <w:pPr>
        <w:pStyle w:val="a3"/>
        <w:spacing w:before="2"/>
        <w:rPr>
          <w:b/>
        </w:rPr>
      </w:pPr>
    </w:p>
    <w:p>
      <w:pPr>
        <w:pStyle w:val="a3"/>
        <w:ind w:left="119" w:right="380"/>
      </w:pPr>
      <w:r>
        <w:t xml:space="preserve">Оценивается каждая работа. Победителем становится участник, сумма баллов</w:t>
      </w:r>
      <w:r>
        <w:t xml:space="preserve"> </w:t>
      </w:r>
      <w:r>
        <w:t xml:space="preserve">которого будет наибольшей.</w:t>
      </w:r>
    </w:p>
    <w:p>
      <w:pPr>
        <w:sectPr>
          <w:pgSz w:w="11920" w:h="16850"/>
          <w:pgMar w:top="1280" w:right="580" w:bottom="280" w:left="1460" w:header="720" w:footer="720" w:gutter="0"/>
          <w:cols w:space="720"/>
          <w:docGrid w:linePitch="360"/>
        </w:sectPr>
      </w:pPr>
    </w:p>
    <w:p>
      <w:pPr>
        <w:pStyle w:val="2"/>
        <w:spacing w:before="76" w:line="276" w:lineRule="auto"/>
        <w:ind w:left="1610" w:firstLine="0"/>
      </w:pPr>
      <w:r>
        <w:t xml:space="preserve">Требования</w:t>
      </w:r>
      <w:r>
        <w:t xml:space="preserve"> </w:t>
      </w:r>
      <w:r>
        <w:t xml:space="preserve">охраны труда</w:t>
      </w:r>
      <w:r>
        <w:t xml:space="preserve"> </w:t>
      </w:r>
      <w:r>
        <w:t xml:space="preserve">и</w:t>
      </w:r>
      <w:r>
        <w:t xml:space="preserve"> </w:t>
      </w:r>
      <w:r>
        <w:t xml:space="preserve">техники безопасности.</w:t>
      </w:r>
    </w:p>
    <w:p>
      <w:pPr>
        <w:pStyle w:val="a5"/>
        <w:numPr>
          <w:numId w:val="5"/>
          <w:ilvl w:val="0"/>
        </w:numPr>
        <w:tabs>
          <w:tab w:val="left" w:pos="424"/>
        </w:tabs>
        <w:spacing w:line="276" w:lineRule="auto"/>
        <w:ind w:right="278" w:firstLine="0"/>
        <w:rPr>
          <w:sz w:val="28"/>
        </w:rPr>
      </w:pPr>
      <w:r>
        <w:rPr>
          <w:sz w:val="28"/>
        </w:rPr>
        <w:t xml:space="preserve">В процессе изготовления конкурсного задания на всех этапах участниками</w:t>
      </w:r>
      <w:r>
        <w:rPr>
          <w:sz w:val="28"/>
        </w:rPr>
        <w:t xml:space="preserve"> </w:t>
      </w:r>
      <w:r>
        <w:rPr>
          <w:sz w:val="28"/>
        </w:rPr>
        <w:t xml:space="preserve">соблюдаются</w:t>
      </w:r>
      <w:r>
        <w:rPr>
          <w:sz w:val="28"/>
        </w:rPr>
        <w:t xml:space="preserve"> </w:t>
      </w:r>
      <w:r>
        <w:rPr>
          <w:sz w:val="28"/>
        </w:rPr>
        <w:t xml:space="preserve">правила техники</w:t>
      </w:r>
      <w:r>
        <w:rPr>
          <w:sz w:val="28"/>
        </w:rPr>
        <w:t xml:space="preserve"> </w:t>
      </w:r>
      <w:r>
        <w:rPr>
          <w:sz w:val="28"/>
        </w:rPr>
        <w:t xml:space="preserve">безопасности.</w:t>
      </w:r>
    </w:p>
    <w:p>
      <w:pPr>
        <w:pStyle w:val="a5"/>
        <w:numPr>
          <w:numId w:val="5"/>
          <w:ilvl w:val="0"/>
        </w:numPr>
        <w:tabs>
          <w:tab w:val="left" w:pos="401"/>
        </w:tabs>
        <w:spacing w:line="276" w:lineRule="auto"/>
        <w:ind w:left="400" w:hanging="282"/>
        <w:rPr>
          <w:sz w:val="28"/>
        </w:rPr>
      </w:pPr>
      <w:r>
        <w:rPr>
          <w:sz w:val="28"/>
        </w:rPr>
        <w:t xml:space="preserve">Работа</w:t>
      </w:r>
      <w:r>
        <w:rPr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z w:val="28"/>
        </w:rPr>
        <w:t xml:space="preserve"> </w:t>
      </w:r>
      <w:r>
        <w:rPr>
          <w:sz w:val="28"/>
        </w:rPr>
        <w:t xml:space="preserve">будет</w:t>
      </w:r>
      <w:r>
        <w:rPr>
          <w:sz w:val="28"/>
        </w:rPr>
        <w:t xml:space="preserve"> </w:t>
      </w:r>
      <w:r>
        <w:rPr>
          <w:sz w:val="28"/>
        </w:rPr>
        <w:t xml:space="preserve">оцениваться</w:t>
      </w:r>
      <w:r>
        <w:rPr>
          <w:sz w:val="28"/>
        </w:rPr>
        <w:t xml:space="preserve"> </w:t>
      </w:r>
      <w:r>
        <w:rPr>
          <w:sz w:val="28"/>
        </w:rPr>
        <w:t xml:space="preserve">анонимно.</w:t>
      </w:r>
    </w:p>
    <w:p>
      <w:pPr>
        <w:pStyle w:val="a5"/>
        <w:numPr>
          <w:numId w:val="5"/>
          <w:ilvl w:val="0"/>
        </w:numPr>
        <w:tabs>
          <w:tab w:val="left" w:pos="415"/>
        </w:tabs>
        <w:spacing w:line="276" w:lineRule="auto"/>
        <w:ind w:right="270" w:firstLine="0"/>
        <w:rPr>
          <w:sz w:val="28"/>
        </w:rPr>
      </w:pPr>
      <w:r>
        <w:rPr>
          <w:sz w:val="28"/>
        </w:rPr>
        <w:t xml:space="preserve">К участию в чемпионате допускаются лица: дошкольники 5-8 лет, педагоги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моложе</w:t>
      </w:r>
      <w:r>
        <w:rPr>
          <w:sz w:val="28"/>
        </w:rPr>
        <w:t xml:space="preserve"> </w:t>
      </w:r>
      <w:r>
        <w:rPr>
          <w:sz w:val="28"/>
        </w:rPr>
        <w:t xml:space="preserve">18</w:t>
      </w:r>
      <w:r>
        <w:rPr>
          <w:sz w:val="28"/>
        </w:rPr>
        <w:t xml:space="preserve"> </w:t>
      </w:r>
      <w:r>
        <w:rPr>
          <w:sz w:val="28"/>
        </w:rPr>
        <w:t xml:space="preserve">лет.</w:t>
      </w:r>
    </w:p>
    <w:p>
      <w:pPr>
        <w:pStyle w:val="a5"/>
        <w:numPr>
          <w:numId w:val="5"/>
          <w:ilvl w:val="0"/>
        </w:numPr>
        <w:tabs>
          <w:tab w:val="left" w:pos="551"/>
        </w:tabs>
        <w:spacing w:line="276" w:lineRule="auto"/>
        <w:ind w:right="273" w:firstLine="0"/>
        <w:rPr>
          <w:sz w:val="28"/>
        </w:rPr>
      </w:pPr>
      <w:r>
        <w:rPr>
          <w:sz w:val="28"/>
        </w:rPr>
        <w:t xml:space="preserve">Перед</w:t>
      </w:r>
      <w:r>
        <w:rPr>
          <w:sz w:val="28"/>
        </w:rPr>
        <w:t xml:space="preserve"> </w:t>
      </w:r>
      <w:r>
        <w:rPr>
          <w:sz w:val="28"/>
        </w:rPr>
        <w:t xml:space="preserve">работой</w:t>
      </w:r>
      <w:r>
        <w:rPr>
          <w:sz w:val="28"/>
        </w:rPr>
        <w:t xml:space="preserve"> </w:t>
      </w:r>
      <w:r>
        <w:rPr>
          <w:sz w:val="28"/>
        </w:rPr>
        <w:t xml:space="preserve">необходимо</w:t>
      </w:r>
      <w:r>
        <w:rPr>
          <w:sz w:val="28"/>
        </w:rPr>
        <w:t xml:space="preserve"> </w:t>
      </w:r>
      <w:r>
        <w:rPr>
          <w:sz w:val="28"/>
        </w:rPr>
        <w:t xml:space="preserve">проверить</w:t>
      </w:r>
      <w:r>
        <w:rPr>
          <w:sz w:val="28"/>
        </w:rPr>
        <w:t xml:space="preserve"> </w:t>
      </w:r>
      <w:r>
        <w:rPr>
          <w:sz w:val="28"/>
        </w:rPr>
        <w:t xml:space="preserve">необходимые</w:t>
      </w:r>
      <w:r>
        <w:rPr>
          <w:sz w:val="28"/>
        </w:rPr>
        <w:t xml:space="preserve"> </w:t>
      </w:r>
      <w:r>
        <w:rPr>
          <w:sz w:val="28"/>
        </w:rPr>
        <w:t xml:space="preserve">инструменты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материалы</w:t>
      </w:r>
      <w:r>
        <w:rPr>
          <w:sz w:val="28"/>
        </w:rPr>
        <w:t xml:space="preserve"> </w:t>
      </w:r>
      <w:r>
        <w:rPr>
          <w:sz w:val="28"/>
        </w:rPr>
        <w:t xml:space="preserve">для</w:t>
      </w:r>
      <w:r>
        <w:rPr>
          <w:sz w:val="28"/>
        </w:rPr>
        <w:t xml:space="preserve"> </w:t>
      </w:r>
      <w:r>
        <w:rPr>
          <w:sz w:val="28"/>
        </w:rPr>
        <w:t xml:space="preserve">соревнований,</w:t>
      </w:r>
      <w:r>
        <w:rPr>
          <w:sz w:val="28"/>
        </w:rPr>
        <w:t xml:space="preserve"> </w:t>
      </w:r>
      <w:r>
        <w:rPr>
          <w:sz w:val="28"/>
        </w:rPr>
        <w:t xml:space="preserve">готовые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просмотру</w:t>
      </w:r>
      <w:r>
        <w:rPr>
          <w:sz w:val="28"/>
        </w:rPr>
        <w:t xml:space="preserve"> </w:t>
      </w:r>
      <w:r>
        <w:rPr>
          <w:sz w:val="28"/>
        </w:rPr>
        <w:t xml:space="preserve">экспертами.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случае</w:t>
      </w:r>
      <w:r>
        <w:rPr>
          <w:sz w:val="28"/>
        </w:rPr>
        <w:t xml:space="preserve"> </w:t>
      </w:r>
      <w:r>
        <w:rPr>
          <w:sz w:val="28"/>
        </w:rPr>
        <w:t xml:space="preserve">обнаружения</w:t>
      </w:r>
      <w:r>
        <w:rPr>
          <w:sz w:val="28"/>
        </w:rPr>
        <w:t xml:space="preserve"> </w:t>
      </w:r>
      <w:r>
        <w:rPr>
          <w:sz w:val="28"/>
        </w:rPr>
        <w:t xml:space="preserve">неисправности</w:t>
      </w:r>
      <w:r>
        <w:rPr>
          <w:sz w:val="28"/>
        </w:rPr>
        <w:t xml:space="preserve"> </w:t>
      </w:r>
      <w:r>
        <w:rPr>
          <w:sz w:val="28"/>
        </w:rPr>
        <w:t xml:space="preserve">необходимо</w:t>
      </w:r>
      <w:r>
        <w:rPr>
          <w:sz w:val="28"/>
        </w:rPr>
        <w:t xml:space="preserve"> </w:t>
      </w:r>
      <w:r>
        <w:rPr>
          <w:sz w:val="28"/>
        </w:rPr>
        <w:t xml:space="preserve">сообщить</w:t>
      </w:r>
      <w:r>
        <w:rPr>
          <w:sz w:val="28"/>
        </w:rPr>
        <w:t xml:space="preserve"> </w:t>
      </w:r>
      <w:r>
        <w:rPr>
          <w:sz w:val="28"/>
        </w:rPr>
        <w:t xml:space="preserve">техническому</w:t>
      </w:r>
      <w:r>
        <w:rPr>
          <w:sz w:val="28"/>
        </w:rPr>
        <w:t xml:space="preserve"> </w:t>
      </w:r>
      <w:r>
        <w:rPr>
          <w:sz w:val="28"/>
        </w:rPr>
        <w:t xml:space="preserve">эксперту</w:t>
      </w:r>
      <w:r>
        <w:rPr>
          <w:sz w:val="28"/>
        </w:rPr>
        <w:t xml:space="preserve"> </w:t>
      </w:r>
      <w:r>
        <w:rPr>
          <w:sz w:val="28"/>
        </w:rPr>
        <w:t xml:space="preserve">площадки.</w:t>
      </w:r>
    </w:p>
    <w:p>
      <w:pPr>
        <w:pStyle w:val="a5"/>
        <w:numPr>
          <w:numId w:val="5"/>
          <w:ilvl w:val="0"/>
        </w:numPr>
        <w:tabs>
          <w:tab w:val="left" w:pos="391"/>
          <w:tab w:val="left" w:pos="535"/>
        </w:tabs>
        <w:spacing w:line="276" w:lineRule="auto"/>
        <w:ind w:right="277" w:firstLine="0"/>
        <w:rPr>
          <w:sz w:val="28"/>
        </w:rPr>
      </w:pPr>
      <w:r>
        <w:rPr>
          <w:sz w:val="28"/>
        </w:rPr>
        <w:t xml:space="preserve">При</w:t>
      </w:r>
      <w:r>
        <w:rPr>
          <w:sz w:val="28"/>
        </w:rPr>
        <w:t xml:space="preserve"> </w:t>
      </w:r>
      <w:r>
        <w:rPr>
          <w:sz w:val="28"/>
        </w:rPr>
        <w:t xml:space="preserve">травмировании</w:t>
      </w:r>
      <w:r>
        <w:rPr>
          <w:sz w:val="28"/>
        </w:rPr>
        <w:t xml:space="preserve"> </w:t>
      </w:r>
      <w:r>
        <w:rPr>
          <w:sz w:val="28"/>
        </w:rPr>
        <w:t xml:space="preserve">участника</w:t>
      </w:r>
      <w:r>
        <w:rPr>
          <w:sz w:val="28"/>
        </w:rPr>
        <w:t xml:space="preserve"> </w:t>
      </w:r>
      <w:r>
        <w:rPr>
          <w:sz w:val="28"/>
        </w:rPr>
        <w:t xml:space="preserve">–</w:t>
      </w:r>
      <w:r>
        <w:rPr>
          <w:sz w:val="28"/>
        </w:rPr>
        <w:t xml:space="preserve"> </w:t>
      </w:r>
      <w:r>
        <w:rPr>
          <w:sz w:val="28"/>
        </w:rPr>
        <w:t xml:space="preserve">участник</w:t>
      </w:r>
      <w:r>
        <w:rPr>
          <w:sz w:val="28"/>
        </w:rPr>
        <w:t xml:space="preserve"> </w:t>
      </w:r>
      <w:r>
        <w:rPr>
          <w:sz w:val="28"/>
        </w:rPr>
        <w:t xml:space="preserve">снимается</w:t>
      </w:r>
      <w:r>
        <w:rPr>
          <w:sz w:val="28"/>
        </w:rPr>
        <w:t xml:space="preserve"> </w:t>
      </w:r>
      <w:r>
        <w:rPr>
          <w:spacing w:val="-11"/>
          <w:sz w:val="28"/>
        </w:rPr>
        <w:t xml:space="preserve">с конкурса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снимается</w:t>
      </w:r>
      <w:r>
        <w:rPr>
          <w:sz w:val="28"/>
        </w:rPr>
        <w:t xml:space="preserve"> </w:t>
      </w:r>
      <w:r>
        <w:rPr>
          <w:sz w:val="28"/>
        </w:rPr>
        <w:t xml:space="preserve">эксперт</w:t>
      </w:r>
      <w:r>
        <w:rPr>
          <w:sz w:val="28"/>
        </w:rPr>
        <w:t xml:space="preserve"> </w:t>
      </w:r>
      <w:r>
        <w:rPr>
          <w:sz w:val="28"/>
        </w:rPr>
        <w:t xml:space="preserve">его</w:t>
      </w:r>
      <w:r>
        <w:rPr>
          <w:sz w:val="28"/>
        </w:rPr>
        <w:t xml:space="preserve"> </w:t>
      </w:r>
      <w:r>
        <w:rPr>
          <w:sz w:val="28"/>
        </w:rPr>
        <w:t xml:space="preserve">представляющий.</w:t>
      </w:r>
    </w:p>
    <w:p>
      <w:pPr>
        <w:pStyle w:val="a5"/>
        <w:numPr>
          <w:numId w:val="5"/>
          <w:ilvl w:val="0"/>
        </w:numPr>
        <w:tabs>
          <w:tab w:val="left" w:pos="429"/>
        </w:tabs>
        <w:spacing w:line="276" w:lineRule="auto"/>
        <w:ind w:right="271" w:firstLine="0"/>
        <w:rPr>
          <w:sz w:val="28"/>
        </w:rPr>
      </w:pPr>
      <w:r>
        <w:rPr>
          <w:sz w:val="28"/>
        </w:rPr>
        <w:t xml:space="preserve">При возникновении какого-либо вопроса во время соревнования, участник</w:t>
      </w:r>
      <w:r>
        <w:rPr>
          <w:sz w:val="28"/>
        </w:rPr>
        <w:t xml:space="preserve"> </w:t>
      </w:r>
      <w:r>
        <w:rPr>
          <w:sz w:val="28"/>
        </w:rPr>
        <w:t xml:space="preserve">поднимает</w:t>
      </w:r>
      <w:r>
        <w:rPr>
          <w:sz w:val="28"/>
        </w:rPr>
        <w:t xml:space="preserve"> </w:t>
      </w:r>
      <w:r>
        <w:rPr>
          <w:sz w:val="28"/>
        </w:rPr>
        <w:t xml:space="preserve">руку, тем самым</w:t>
      </w:r>
      <w:r>
        <w:rPr>
          <w:sz w:val="28"/>
        </w:rPr>
        <w:t xml:space="preserve"> </w:t>
      </w:r>
      <w:r>
        <w:rPr>
          <w:sz w:val="28"/>
        </w:rPr>
        <w:t xml:space="preserve">вызывая</w:t>
      </w:r>
      <w:r>
        <w:rPr>
          <w:sz w:val="28"/>
        </w:rPr>
        <w:t xml:space="preserve"> </w:t>
      </w:r>
      <w:r>
        <w:rPr>
          <w:sz w:val="28"/>
        </w:rPr>
        <w:t xml:space="preserve">дежурного</w:t>
      </w:r>
      <w:r>
        <w:rPr>
          <w:sz w:val="28"/>
        </w:rPr>
        <w:t xml:space="preserve"> </w:t>
      </w:r>
      <w:r>
        <w:rPr>
          <w:sz w:val="28"/>
        </w:rPr>
        <w:t xml:space="preserve">эксперта</w:t>
      </w:r>
      <w:r>
        <w:rPr>
          <w:sz w:val="28"/>
        </w:rPr>
        <w:t xml:space="preserve"> </w:t>
      </w:r>
      <w:r>
        <w:rPr>
          <w:sz w:val="28"/>
        </w:rPr>
        <w:t xml:space="preserve">для</w:t>
      </w:r>
      <w:r>
        <w:rPr>
          <w:sz w:val="28"/>
        </w:rPr>
        <w:t xml:space="preserve"> </w:t>
      </w:r>
      <w:r>
        <w:rPr>
          <w:sz w:val="28"/>
        </w:rPr>
        <w:t xml:space="preserve">его решения. По</w:t>
      </w:r>
      <w:r>
        <w:rPr>
          <w:sz w:val="28"/>
        </w:rPr>
        <w:t xml:space="preserve"> </w:t>
      </w:r>
      <w:r>
        <w:rPr>
          <w:sz w:val="28"/>
        </w:rPr>
        <w:t xml:space="preserve">окончании</w:t>
      </w:r>
      <w:r>
        <w:rPr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z w:val="28"/>
        </w:rPr>
        <w:t xml:space="preserve"> </w:t>
      </w:r>
      <w:r>
        <w:rPr>
          <w:sz w:val="28"/>
        </w:rPr>
        <w:t xml:space="preserve">необходимо</w:t>
      </w:r>
      <w:r>
        <w:rPr>
          <w:sz w:val="28"/>
        </w:rPr>
        <w:t xml:space="preserve"> </w:t>
      </w:r>
      <w:r>
        <w:rPr>
          <w:sz w:val="28"/>
        </w:rPr>
        <w:t xml:space="preserve">сдать</w:t>
      </w:r>
      <w:r>
        <w:rPr>
          <w:sz w:val="28"/>
        </w:rPr>
        <w:t xml:space="preserve"> </w:t>
      </w:r>
      <w:r>
        <w:rPr>
          <w:sz w:val="28"/>
        </w:rPr>
        <w:t xml:space="preserve">работу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привести</w:t>
      </w:r>
      <w:r>
        <w:rPr>
          <w:sz w:val="28"/>
        </w:rPr>
        <w:t xml:space="preserve"> </w:t>
      </w:r>
      <w:r>
        <w:rPr>
          <w:sz w:val="28"/>
        </w:rPr>
        <w:t xml:space="preserve">рабочее</w:t>
      </w:r>
      <w:r>
        <w:rPr>
          <w:sz w:val="28"/>
        </w:rPr>
        <w:t xml:space="preserve"> </w:t>
      </w:r>
      <w:r>
        <w:rPr>
          <w:sz w:val="28"/>
        </w:rPr>
        <w:t xml:space="preserve">место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порядок.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numId w:val="6"/>
          <w:ilvl w:val="1"/>
        </w:numPr>
        <w:tabs>
          <w:tab w:val="left" w:pos="1355"/>
          <w:tab w:val="left" w:pos="1356"/>
          <w:tab w:val="left" w:pos="2887"/>
          <w:tab w:val="left" w:pos="5066"/>
          <w:tab w:val="left" w:pos="7211"/>
          <w:tab w:val="left" w:pos="9313"/>
        </w:tabs>
        <w:ind w:right="-49" w:firstLine="707"/>
        <w:jc w:val="center"/>
        <w:rPr>
          <w:b/>
          <w:sz w:val="28"/>
        </w:rPr>
      </w:pPr>
      <w:r>
        <w:rPr>
          <w:b/>
          <w:spacing w:val="-2"/>
          <w:sz w:val="28"/>
        </w:rPr>
        <w:t xml:space="preserve">Перечень</w:t>
      </w:r>
      <w:r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 xml:space="preserve">используемого</w:t>
      </w:r>
      <w:r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 xml:space="preserve">оборудования,</w:t>
      </w:r>
      <w:r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 xml:space="preserve">инструментов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 xml:space="preserve">и </w:t>
      </w:r>
      <w:r>
        <w:rPr>
          <w:b/>
          <w:sz w:val="28"/>
        </w:rPr>
        <w:t xml:space="preserve">расходных материалов.</w:t>
      </w:r>
    </w:p>
    <w:p>
      <w:pPr>
        <w:numPr>
          <w:numId w:val="6"/>
          <w:ilvl w:val="2"/>
        </w:numPr>
        <w:tabs>
          <w:tab w:val="left" w:pos="1525"/>
          <w:tab w:val="left" w:pos="1526"/>
          <w:tab w:val="left" w:pos="3011"/>
          <w:tab w:val="left" w:pos="5150"/>
          <w:tab w:val="left" w:pos="7256"/>
          <w:tab w:val="left" w:pos="9314"/>
        </w:tabs>
        <w:ind w:left="122" w:right="108" w:firstLine="707"/>
        <w:jc w:val="both"/>
        <w:rPr>
          <w:b/>
          <w:sz w:val="28"/>
        </w:rPr>
      </w:pPr>
      <w:r>
        <w:rPr>
          <w:b/>
          <w:spacing w:val="-2"/>
          <w:sz w:val="28"/>
        </w:rPr>
        <w:t xml:space="preserve">Перечень</w:t>
      </w:r>
      <w:r>
        <w:rPr>
          <w:b/>
          <w:spacing w:val="-2"/>
          <w:sz w:val="28"/>
        </w:rPr>
        <w:t xml:space="preserve">  </w:t>
      </w:r>
      <w:r>
        <w:rPr>
          <w:b/>
          <w:spacing w:val="-2"/>
          <w:sz w:val="28"/>
        </w:rPr>
        <w:t xml:space="preserve">используемого</w:t>
      </w:r>
      <w:r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 xml:space="preserve">оборудования,</w:t>
      </w:r>
      <w:r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 xml:space="preserve">инструментов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 xml:space="preserve">и </w:t>
      </w:r>
      <w:r>
        <w:rPr>
          <w:b/>
          <w:sz w:val="28"/>
        </w:rPr>
        <w:t xml:space="preserve">расходных материалов для каждого участника.</w:t>
      </w:r>
    </w:p>
    <w:tbl>
      <w:tblPr>
        <w:tblStyle w:val="TableNormal"/>
        <w:tblW w:w="0" w:type="auto"/>
        <w:tblInd w:w="1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40"/>
        <w:gridCol w:w="1843"/>
        <w:gridCol w:w="3959"/>
        <w:gridCol w:w="1843"/>
        <w:gridCol w:w="1134"/>
      </w:tblGrid>
      <w:tr>
        <w:trPr>
          <w:trHeight w:val="1267"/>
        </w:trPr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9" w:lineRule="exact"/>
              <w:ind w:left="170"/>
              <w:rPr>
                <w:b/>
              </w:rPr>
            </w:pPr>
            <w:r>
              <w:rPr>
                <w:b/>
              </w:rPr>
              <w:t xml:space="preserve">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405" w:hanging="276"/>
              <w:rPr>
                <w:b/>
              </w:rPr>
            </w:pPr>
            <w:r>
              <w:rPr>
                <w:b/>
                <w:spacing w:val="-2"/>
              </w:rPr>
              <w:t xml:space="preserve">Наименов</w:t>
            </w:r>
            <w:r>
              <w:rPr>
                <w:b/>
                <w:spacing w:val="-4"/>
              </w:rPr>
              <w:t xml:space="preserve">ание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205" w:right="202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Фото </w:t>
            </w:r>
            <w:r>
              <w:rPr>
                <w:b/>
                <w:spacing w:val="-2"/>
              </w:rPr>
              <w:t xml:space="preserve">оборудования </w:t>
            </w:r>
            <w:r>
              <w:rPr>
                <w:b/>
                <w:spacing w:val="-4"/>
              </w:rPr>
              <w:t xml:space="preserve">или</w:t>
            </w:r>
          </w:p>
          <w:p>
            <w:pPr>
              <w:spacing w:line="252" w:lineRule="exact"/>
              <w:ind w:left="205" w:right="202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инструмента, </w:t>
            </w:r>
            <w:r>
              <w:rPr>
                <w:b/>
              </w:rPr>
              <w:t xml:space="preserve">или мебели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58" w:right="152" w:hanging="3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Ед.</w:t>
            </w:r>
            <w:r>
              <w:rPr>
                <w:b/>
                <w:spacing w:val="-2"/>
              </w:rPr>
              <w:t xml:space="preserve">измерен</w:t>
            </w:r>
            <w:r>
              <w:rPr>
                <w:b/>
                <w:spacing w:val="-6"/>
              </w:rPr>
              <w:t xml:space="preserve">ия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236" w:right="112" w:hanging="120"/>
              <w:rPr>
                <w:b/>
              </w:rPr>
            </w:pPr>
            <w:r>
              <w:rPr>
                <w:b/>
                <w:spacing w:val="-4"/>
              </w:rPr>
              <w:t xml:space="preserve">Кол- </w:t>
            </w:r>
            <w:r>
              <w:rPr>
                <w:b/>
                <w:spacing w:val="-6"/>
              </w:rPr>
              <w:t xml:space="preserve">во</w:t>
            </w:r>
          </w:p>
        </w:tc>
      </w:tr>
      <w:tr>
        <w:trPr>
          <w:trHeight w:val="1264"/>
        </w:trPr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1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5"/>
            </w:pPr>
            <w:r>
              <w:rPr>
                <w:spacing w:val="-4"/>
              </w:rPr>
              <w:t xml:space="preserve">Стол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89139" cy="679894"/>
                      <wp:effectExtent l="0" t="0" r="0" b="0"/>
                      <wp:docPr id="4" name="Picture 1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9"/>
                              <pic:cNvPicPr/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>
                                <a:off x="0" y="0"/>
                                <a:ext cx="889139" cy="6798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70.01pt;height:53.53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359" w:right="356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1</w:t>
            </w:r>
          </w:p>
        </w:tc>
      </w:tr>
    </w:tbl>
    <w:p>
      <w:pPr>
        <w:sectPr>
          <w:pgSz w:w="11910" w:h="16840"/>
          <w:pgMar w:top="1040" w:right="740" w:bottom="1195" w:left="158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1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40"/>
        <w:gridCol w:w="1843"/>
        <w:gridCol w:w="3959"/>
        <w:gridCol w:w="1843"/>
        <w:gridCol w:w="1134"/>
      </w:tblGrid>
      <w:tr>
        <w:trPr>
          <w:trHeight w:val="1267"/>
        </w:trPr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left="107"/>
            </w:pPr>
            <w:r>
              <w:t xml:space="preserve">2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left="105"/>
            </w:pPr>
            <w:r>
              <w:rPr>
                <w:spacing w:val="-4"/>
              </w:rPr>
              <w:t xml:space="preserve">Стул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98985" cy="796290"/>
                      <wp:effectExtent l="0" t="0" r="0" b="0"/>
                      <wp:docPr id="5" name="Picture 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Picture 11"/>
                              <pic:cNvPicPr/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>
                              <a:xfrm>
                                <a:off x="0" y="0"/>
                                <a:ext cx="798985" cy="7962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62.91pt;height:62.70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left="359" w:right="356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jc w:val="center"/>
            </w:pPr>
            <w:r>
              <w:t xml:space="preserve">1</w:t>
            </w:r>
          </w:p>
        </w:tc>
      </w:tr>
      <w:tr>
        <w:trPr>
          <w:trHeight w:val="1179"/>
        </w:trPr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1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5"/>
            </w:pPr>
            <w:r>
              <w:rPr>
                <w:spacing w:val="-2"/>
              </w:rPr>
              <w:t xml:space="preserve">Ластик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9"/>
              <w:rPr>
                <w:b/>
                <w:sz w:val="9"/>
              </w:rPr>
            </w:pPr>
          </w:p>
          <w:p>
            <w:pPr>
              <w:ind w:left="10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60413" cy="528066"/>
                      <wp:effectExtent l="0" t="0" r="0" b="0"/>
                      <wp:docPr id="6" name="Picture 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Picture 13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660413" cy="5280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52.00pt;height:41.58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359" w:right="356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1</w:t>
            </w:r>
          </w:p>
        </w:tc>
      </w:tr>
      <w:tr>
        <w:trPr>
          <w:trHeight w:val="1265"/>
        </w:trPr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2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209"/>
            </w:pPr>
            <w:r>
              <w:rPr>
                <w:spacing w:val="-2"/>
              </w:rPr>
              <w:t xml:space="preserve">Карандаш простой</w:t>
            </w:r>
            <w:r>
              <w:rPr>
                <w:spacing w:val="-2"/>
              </w:rPr>
              <w:t xml:space="preserve">, ластик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jc w:val="center"/>
              <w:rPr>
                <w:sz w:val="20"/>
              </w:rPr>
            </w:pPr>
          </w:p>
          <w:p>
            <w:pPr>
              <w:ind w:left="10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57936" cy="653415"/>
                      <wp:effectExtent l="0" t="0" r="0" b="0"/>
                      <wp:docPr id="7" name="Picture 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15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>
                              <a:xfrm>
                                <a:off x="0" y="0"/>
                                <a:ext cx="657936" cy="6534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51.81pt;height:51.4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>
            <w:pPr>
              <w:ind w:left="105"/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359" w:right="356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1</w:t>
            </w:r>
          </w:p>
        </w:tc>
      </w:tr>
      <w:tr>
        <w:trPr>
          <w:trHeight w:val="1332"/>
        </w:trPr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3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</w:pPr>
            <w:r>
              <w:rPr>
                <w:spacing w:val="-2"/>
              </w:rPr>
              <w:t xml:space="preserve">Салфетка хозяйствен</w:t>
            </w:r>
            <w:r>
              <w:rPr>
                <w:spacing w:val="-4"/>
              </w:rPr>
              <w:t xml:space="preserve">ная </w:t>
            </w:r>
            <w:r>
              <w:rPr>
                <w:spacing w:val="-2"/>
              </w:rPr>
              <w:t xml:space="preserve">универсал</w:t>
            </w:r>
            <w:r>
              <w:rPr>
                <w:spacing w:val="-4"/>
              </w:rPr>
              <w:t xml:space="preserve">ьная/ салфетки влажные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0940" cy="653414"/>
                      <wp:effectExtent l="0" t="0" r="0" b="0"/>
                      <wp:docPr id="8" name="Picture 1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Picture 17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>
                              <a:xfrm>
                                <a:off x="0" y="0"/>
                                <a:ext cx="610940" cy="6534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48.11pt;height:51.4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359" w:right="356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2</w:t>
            </w:r>
          </w:p>
        </w:tc>
      </w:tr>
      <w:tr>
        <w:trPr>
          <w:trHeight w:val="1297"/>
        </w:trPr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left="107"/>
            </w:pPr>
            <w:r>
              <w:t xml:space="preserve">4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39" w:lineRule="exact"/>
              <w:ind w:left="213"/>
            </w:pPr>
            <w:r>
              <w:t xml:space="preserve">Мелки восковые, круглые 8</w:t>
            </w:r>
            <w:r>
              <w:t xml:space="preserve"> цветов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8713" cy="1298713"/>
                      <wp:effectExtent l="19050" t="0" r="0" b="0"/>
                      <wp:docPr id="9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15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8598" cy="12985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02.26pt;height:102.26pt;mso-wrap-distance-left:0.00pt;mso-wrap-distance-top:0.00pt;mso-wrap-distance-right:0.00pt;mso-wrap-distance-bottom:0.00pt;" stroked="f" strokeweight="0.75pt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left="360" w:right="356"/>
              <w:jc w:val="center"/>
            </w:pPr>
            <w:r>
              <w:rPr>
                <w:spacing w:val="-4"/>
              </w:rPr>
              <w:t xml:space="preserve">наб.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jc w:val="center"/>
            </w:pPr>
            <w:r>
              <w:t xml:space="preserve">1</w:t>
            </w:r>
          </w:p>
        </w:tc>
      </w:tr>
      <w:tr>
        <w:trPr>
          <w:trHeight w:val="1140"/>
        </w:trPr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5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5"/>
            </w:pPr>
            <w:r>
              <w:rPr>
                <w:spacing w:val="-2"/>
              </w:rPr>
              <w:t xml:space="preserve">Альбомный лист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11"/>
              <w:rPr>
                <w:b/>
                <w:sz w:val="3"/>
              </w:rPr>
            </w:pPr>
          </w:p>
          <w:p>
            <w:pPr>
              <w:ind w:left="10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17905" cy="743585"/>
                      <wp:effectExtent l="0" t="0" r="0" b="0"/>
                      <wp:docPr id="10" name="Picture 2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Picture 21"/>
                              <pic:cNvPicPr/>
                              <pic:nvPr/>
                            </pic:nvPicPr>
                            <pic:blipFill>
                              <a:blip r:embed="rId16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017905" cy="743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80.15pt;height:58.55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359" w:right="356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2</w:t>
            </w:r>
          </w:p>
        </w:tc>
      </w:tr>
    </w:tbl>
    <w:p>
      <w:pPr>
        <w:sectPr>
          <w:type w:val="continuous"/>
          <w:pgSz w:w="11910" w:h="16840"/>
          <w:pgMar w:top="1120" w:right="740" w:bottom="280" w:left="1580" w:header="720" w:footer="720" w:gutter="0"/>
          <w:cols w:space="720"/>
          <w:docGrid w:linePitch="360"/>
        </w:sectPr>
      </w:pPr>
    </w:p>
    <w:tbl>
      <w:tblPr>
        <w:tblStyle w:val="TableNormal"/>
        <w:tblW w:w="9498" w:type="dxa"/>
        <w:tblInd w:w="1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86"/>
        <w:gridCol w:w="4805"/>
        <w:gridCol w:w="1134"/>
        <w:gridCol w:w="709"/>
      </w:tblGrid>
      <w:tr>
        <w:trPr>
          <w:trHeight w:val="505"/>
        </w:trPr>
        <w:tc>
          <w:tcPr>
            <w:tcW w:w="949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5" w:lineRule="exact"/>
              <w:ind w:left="553" w:right="553"/>
              <w:jc w:val="center"/>
              <w:rPr>
                <w:b/>
              </w:rPr>
            </w:pPr>
            <w:r>
              <w:rPr>
                <w:b/>
              </w:rPr>
              <w:t xml:space="preserve">ДОПОЛНИТЕЛЬНОЕ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ОБОРУДОВАНИЕ,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ИНСТРУМЕНТЫ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КОТОРОЕ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 xml:space="preserve">МОЖЕТ</w:t>
            </w:r>
          </w:p>
          <w:p>
            <w:pPr>
              <w:spacing w:line="241" w:lineRule="exact"/>
              <w:ind w:left="553" w:right="551"/>
              <w:jc w:val="center"/>
              <w:rPr>
                <w:b/>
              </w:rPr>
            </w:pPr>
            <w:r>
              <w:rPr>
                <w:b/>
              </w:rPr>
              <w:t xml:space="preserve">ПРИВЕСТИ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С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СОБОЙ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УЧАСТНИК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(при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 xml:space="preserve">необходимости)</w:t>
            </w:r>
          </w:p>
        </w:tc>
      </w:tr>
      <w:tr>
        <w:trPr>
          <w:trHeight w:val="791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1</w:t>
            </w:r>
          </w:p>
        </w:tc>
        <w:tc>
          <w:tcPr>
            <w:tcW w:w="70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rPr>
                <w:sz w:val="23"/>
              </w:rPr>
            </w:pPr>
            <w:r>
              <w:rPr>
                <w:sz w:val="23"/>
              </w:rPr>
              <w:t xml:space="preserve">специальное кресло-коляску (для участников с проблемами ОДА), звукоусиливающая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аппаратура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для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участников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с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проблемами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слуха,</w:t>
            </w:r>
          </w:p>
          <w:p>
            <w:pPr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 xml:space="preserve">тифло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приборы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для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участников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с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проблемами</w:t>
            </w:r>
            <w:r>
              <w:rPr>
                <w:spacing w:val="-2"/>
                <w:sz w:val="23"/>
              </w:rPr>
              <w:t xml:space="preserve"> зрения.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277"/>
        </w:trPr>
        <w:tc>
          <w:tcPr>
            <w:tcW w:w="949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58" w:lineRule="exact"/>
              <w:ind w:left="55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ОБОРУДОВАНИЕ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1-ГО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ЭКСПЕРТА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>
        <w:trPr>
          <w:trHeight w:val="1215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Компьюте</w:t>
            </w:r>
            <w:r>
              <w:rPr>
                <w:sz w:val="24"/>
              </w:rPr>
              <w:t xml:space="preserve">рный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стол</w:t>
            </w:r>
          </w:p>
        </w:tc>
        <w:tc>
          <w:tcPr>
            <w:tcW w:w="4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line="252" w:lineRule="exact"/>
              <w:ind w:firstLine="106"/>
              <w:jc w:val="center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-569595</wp:posOffset>
                      </wp:positionV>
                      <wp:extent cx="675640" cy="680720"/>
                      <wp:effectExtent l="19050" t="0" r="0" b="0"/>
                      <wp:wrapNone/>
                      <wp:docPr id="11" name="Рисунок 25" descr="https://avatars.mds.yandex.net/i?id=839ea304e6915b20ed2287d8c8ea6acf1d6793d6-5887122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5" descr="https://avatars.mds.yandex.net/i?id=839ea304e6915b20ed2287d8c8ea6acf1d6793d6-5887122-images-thumbs&amp;n=13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17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675640" cy="680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position:absolute;z-index:251660800;o:allowoverlap:true;o:allowincell:true;mso-position-horizontal-relative:text;margin-left:90.40pt;mso-position-horizontal:absolute;mso-position-vertical-relative:text;margin-top:-44.85pt;mso-position-vertical:absolute;width:53.20pt;height:53.60pt;mso-wrap-distance-left:9.00pt;mso-wrap-distance-top:0.00pt;mso-wrap-distance-right:9.00pt;mso-wrap-distance-bottom:0.00pt;" stroked="f" strokeweight="0.75pt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424"/>
              <w:jc w:val="right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1</w:t>
            </w:r>
          </w:p>
        </w:tc>
      </w:tr>
      <w:tr>
        <w:trPr>
          <w:trHeight w:val="1290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22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 xml:space="preserve">офисный</w:t>
            </w:r>
          </w:p>
        </w:tc>
        <w:tc>
          <w:tcPr>
            <w:tcW w:w="4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6"/>
              <w:jc w:val="center"/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27549" cy="798671"/>
                      <wp:effectExtent l="0" t="0" r="0" b="0"/>
                      <wp:docPr id="12" name="Picture 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25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>
                              <a:xfrm>
                                <a:off x="0" y="0"/>
                                <a:ext cx="527549" cy="7986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41.54pt;height:62.89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424"/>
              <w:jc w:val="right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1</w:t>
            </w:r>
          </w:p>
        </w:tc>
      </w:tr>
    </w:tbl>
    <w:p>
      <w:pPr>
        <w:sectPr>
          <w:pgSz w:w="11910" w:h="16840"/>
          <w:pgMar w:top="1120" w:right="740" w:bottom="280" w:left="1580" w:header="720" w:footer="720" w:gutter="0"/>
          <w:cols w:space="720"/>
          <w:docGrid w:linePitch="360"/>
        </w:sectPr>
      </w:pPr>
    </w:p>
    <w:tbl>
      <w:tblPr>
        <w:tblStyle w:val="TableNormal"/>
        <w:tblW w:w="9501" w:type="dxa"/>
        <w:tblInd w:w="1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86"/>
        <w:gridCol w:w="4806"/>
        <w:gridCol w:w="493"/>
        <w:gridCol w:w="642"/>
        <w:gridCol w:w="126"/>
        <w:gridCol w:w="584"/>
      </w:tblGrid>
      <w:tr>
        <w:trPr>
          <w:trHeight w:val="1269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Сетевой удли</w:t>
            </w:r>
            <w:r>
              <w:rPr>
                <w:spacing w:val="-2"/>
                <w:sz w:val="24"/>
              </w:rPr>
              <w:t xml:space="preserve">н</w:t>
            </w:r>
            <w:r>
              <w:rPr>
                <w:spacing w:val="-2"/>
                <w:sz w:val="24"/>
              </w:rPr>
              <w:t xml:space="preserve">ите</w:t>
            </w:r>
            <w:r>
              <w:rPr>
                <w:spacing w:val="-6"/>
                <w:sz w:val="24"/>
              </w:rPr>
              <w:t xml:space="preserve">ль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before="3" w:after="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34059" cy="750653"/>
                      <wp:effectExtent l="19050" t="0" r="4141" b="0"/>
                      <wp:docPr id="13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19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4059" cy="7506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65.67pt;height:59.11pt;mso-wrap-distance-left:0.00pt;mso-wrap-distance-top:0.00pt;mso-wrap-distance-right:0.00pt;mso-wrap-distance-bottom:0.00pt;" stroked="f" strokeweight="0.75pt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  <w:p>
            <w:pPr>
              <w:spacing w:line="240" w:lineRule="exact"/>
              <w:ind w:left="106"/>
              <w:jc w:val="center"/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left="414" w:right="414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1274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rPr>
                <w:sz w:val="24"/>
              </w:rPr>
            </w:pPr>
            <w:r>
              <w:rPr>
                <w:sz w:val="24"/>
              </w:rPr>
              <w:t xml:space="preserve">Ноутбук</w:t>
            </w:r>
          </w:p>
          <w:p>
            <w:pPr>
              <w:ind w:left="105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6"/>
                <w:sz w:val="24"/>
              </w:rPr>
              <w:t xml:space="preserve">ПО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6" w:right="152"/>
              <w:jc w:val="center"/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414" w:right="414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1292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МФУ</w:t>
            </w:r>
          </w:p>
          <w:p>
            <w:pPr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(принтер, сканер, копир)</w:t>
            </w:r>
          </w:p>
          <w:p>
            <w:pPr>
              <w:spacing w:line="270" w:lineRule="atLeast"/>
              <w:ind w:left="105" w:right="2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формата </w:t>
            </w:r>
            <w:r>
              <w:rPr>
                <w:spacing w:val="-6"/>
                <w:sz w:val="24"/>
              </w:rPr>
              <w:t xml:space="preserve">А4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6" w:right="484"/>
              <w:jc w:val="both"/>
            </w:pPr>
            <w:r>
              <w:rPr>
                <w:u w:val="single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7728" behindDoc="1" locked="0" layoutInCell="1" allowOverlap="1">
                      <wp:simplePos x="0" y="0"/>
                      <wp:positionH relativeFrom="page">
                        <wp:posOffset>1528798</wp:posOffset>
                      </wp:positionH>
                      <wp:positionV relativeFrom="page">
                        <wp:posOffset>-747396</wp:posOffset>
                      </wp:positionV>
                      <wp:extent cx="766627" cy="1453515"/>
                      <wp:effectExtent l="0" t="0" r="0" b="0"/>
                      <wp:wrapNone/>
                      <wp:docPr id="14" name="Picture 3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Picture 29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>
                              <a:xfrm>
                                <a:off x="0" y="0"/>
                                <a:ext cx="766627" cy="145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position:absolute;z-index:-251657728;o:allowoverlap:true;o:allowincell:true;mso-position-horizontal-relative:page;margin-left:120.38pt;mso-position-horizontal:absolute;mso-position-vertical-relative:page;margin-top:-58.85pt;mso-position-vertical:absolute;width:60.36pt;height:114.45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414" w:right="414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275"/>
        </w:trPr>
        <w:tc>
          <w:tcPr>
            <w:tcW w:w="950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56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РАСХОДНЫЕ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МАТЕРИАЛЫ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Эксперта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>
        <w:trPr>
          <w:trHeight w:val="1291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2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Бумага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офисной техники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line="239" w:lineRule="exact"/>
              <w:ind w:left="106"/>
              <w:jc w:val="center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-628650</wp:posOffset>
                      </wp:positionV>
                      <wp:extent cx="774700" cy="772160"/>
                      <wp:effectExtent l="19050" t="0" r="6350" b="0"/>
                      <wp:wrapNone/>
                      <wp:docPr id="15" name="Рисунок 28" descr="Бумага 500 листов А5 70 гр. эконом для рисования и творчества - купить в интерн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 descr="Бумага 500 листов А5 70 гр. эконом для рисования и творчества - купить в интерне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21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4700" cy="772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position:absolute;z-index:251661824;o:allowoverlap:true;o:allowincell:true;mso-position-horizontal-relative:text;margin-left:100.30pt;mso-position-horizontal:absolute;mso-position-vertical-relative:text;margin-top:-49.50pt;mso-position-vertical:absolute;width:61.00pt;height:60.80pt;mso-wrap-distance-left:9.00pt;mso-wrap-distance-top:0.00pt;mso-wrap-distance-right:9.00pt;mso-wrap-distance-bottom:0.00pt;" stroked="f" strokeweight="0.75pt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414" w:right="414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235"/>
        </w:trPr>
        <w:tc>
          <w:tcPr>
            <w:tcW w:w="5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2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100"/>
              <w:rPr>
                <w:sz w:val="24"/>
              </w:rPr>
            </w:pPr>
            <w:r>
              <w:rPr>
                <w:sz w:val="24"/>
              </w:rPr>
              <w:t xml:space="preserve">Папкана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4-х </w:t>
            </w:r>
            <w:r>
              <w:rPr>
                <w:spacing w:val="-2"/>
                <w:sz w:val="24"/>
              </w:rPr>
              <w:t xml:space="preserve">кольцах</w:t>
            </w:r>
          </w:p>
        </w:tc>
        <w:tc>
          <w:tcPr>
            <w:tcW w:w="48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16" w:lineRule="exact"/>
              <w:ind w:left="-3" w:right="-44"/>
              <w:jc w:val="center"/>
              <w:rPr>
                <w:sz w:val="23"/>
              </w:rPr>
            </w:pPr>
            <w:r>
              <w:rPr>
                <w:u w:val="single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752" behindDoc="1" locked="0" layoutInCell="1" allowOverlap="1">
                      <wp:simplePos x="0" y="0"/>
                      <wp:positionH relativeFrom="page">
                        <wp:posOffset>1404620</wp:posOffset>
                      </wp:positionH>
                      <wp:positionV relativeFrom="page">
                        <wp:posOffset>136525</wp:posOffset>
                      </wp:positionV>
                      <wp:extent cx="828214" cy="1662429"/>
                      <wp:effectExtent l="0" t="0" r="0" b="0"/>
                      <wp:wrapNone/>
                      <wp:docPr id="16" name="Picture 3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Picture 33"/>
                              <pic:cNvPicPr/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>
                                <a:off x="0" y="0"/>
                                <a:ext cx="828214" cy="16624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position:absolute;z-index:-251658752;o:allowoverlap:true;o:allowincell:true;mso-position-horizontal-relative:page;margin-left:110.60pt;mso-position-horizontal:absolute;mso-position-vertical-relative:page;margin-top:10.75pt;mso-position-vertical:absolute;width:65.21pt;height:130.9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none"/>
              <w:right w:val="single" w:color="000000" w:sz="4" w:space="0"/>
            </w:tcBorders>
          </w:tcPr>
          <w:p>
            <w:pPr>
              <w:spacing w:line="216" w:lineRule="exact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none"/>
              <w:right w:val="single" w:color="000000" w:sz="4" w:space="0"/>
            </w:tcBorders>
          </w:tcPr>
          <w:p>
            <w:pPr>
              <w:spacing w:line="216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251"/>
        </w:trPr>
        <w:tc>
          <w:tcPr>
            <w:tcW w:w="5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2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3" w:type="dxa"/>
            <w:tcBorders>
              <w:top w:val="none"/>
              <w:left w:val="single" w:color="000000" w:sz="4" w:space="0"/>
              <w:bottom w:val="single" w:color="0000FF" w:sz="6" w:space="0"/>
              <w:right w:val="none"/>
            </w:tcBorders>
          </w:tcPr>
          <w:p>
            <w:pPr>
              <w:spacing w:before="8" w:line="223" w:lineRule="exact"/>
              <w:ind w:left="-8" w:right="-15"/>
              <w:rPr>
                <w:sz w:val="23"/>
              </w:rPr>
            </w:pPr>
          </w:p>
        </w:tc>
        <w:tc>
          <w:tcPr>
            <w:tcW w:w="642" w:type="dxa"/>
            <w:tcBorders>
              <w:top w:val="none"/>
              <w:left w:val="none"/>
              <w:bottom w:val="none"/>
              <w:right w:val="single" w:color="000000" w:sz="4" w:space="0"/>
            </w:tcBorders>
          </w:tcPr>
          <w:p>
            <w:pPr>
              <w:rPr>
                <w:sz w:val="18"/>
              </w:rPr>
            </w:pPr>
          </w:p>
        </w:tc>
        <w:tc>
          <w:tcPr>
            <w:tcW w:w="126" w:type="dxa"/>
            <w:vMerge w:val="restart"/>
            <w:tcBorders>
              <w:top w:val="none"/>
              <w:left w:val="single" w:color="000000" w:sz="4" w:space="0"/>
              <w:bottom w:val="single" w:color="0000FF" w:sz="6" w:space="0"/>
              <w:right w:val="none"/>
            </w:tcBorders>
          </w:tcPr>
          <w:p>
            <w:pPr>
              <w:spacing w:line="223" w:lineRule="exact"/>
              <w:ind w:left="42" w:right="-15"/>
              <w:rPr>
                <w:sz w:val="23"/>
              </w:rPr>
            </w:pPr>
          </w:p>
        </w:tc>
        <w:tc>
          <w:tcPr>
            <w:tcW w:w="584" w:type="dxa"/>
            <w:vMerge w:val="restart"/>
            <w:tcBorders>
              <w:top w:val="none"/>
              <w:left w:val="none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249"/>
        </w:trPr>
        <w:tc>
          <w:tcPr>
            <w:tcW w:w="5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2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gridSpan w:val="2"/>
            <w:tcBorders>
              <w:top w:val="none"/>
              <w:left w:val="single" w:color="000000" w:sz="4" w:space="0"/>
              <w:bottom w:val="single" w:color="0000FF" w:sz="6" w:space="0"/>
              <w:right w:val="single" w:color="000000" w:sz="4" w:space="0"/>
            </w:tcBorders>
          </w:tcPr>
          <w:p>
            <w:pPr>
              <w:spacing w:before="6" w:line="223" w:lineRule="exact"/>
              <w:ind w:left="-36" w:right="-58"/>
              <w:rPr>
                <w:sz w:val="23"/>
              </w:rPr>
            </w:pPr>
          </w:p>
        </w:tc>
        <w:tc>
          <w:tcPr>
            <w:tcW w:w="126" w:type="dxa"/>
            <w:vMerge w:val="continue"/>
            <w:tcBorders>
              <w:top w:val="none"/>
              <w:left w:val="single" w:color="000000" w:sz="4" w:space="0"/>
              <w:bottom w:val="single" w:color="0000FF" w:sz="6" w:space="0"/>
              <w:right w:val="none"/>
            </w:tcBorders>
          </w:tcPr>
          <w:p/>
        </w:tc>
        <w:tc>
          <w:tcPr>
            <w:tcW w:w="584" w:type="dxa"/>
            <w:vMerge w:val="continue"/>
            <w:tcBorders>
              <w:top w:val="none"/>
              <w:left w:val="none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868"/>
        </w:trPr>
        <w:tc>
          <w:tcPr>
            <w:tcW w:w="5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2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gridSpan w:val="2"/>
            <w:tcBorders>
              <w:top w:val="single" w:color="0000FF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6" w:type="dxa"/>
            <w:tcBorders>
              <w:top w:val="single" w:color="0000FF" w:sz="6" w:space="0"/>
              <w:left w:val="single" w:color="000000" w:sz="4" w:space="0"/>
              <w:bottom w:val="single" w:color="000000" w:sz="4" w:space="0"/>
              <w:right w:val="none"/>
            </w:tcBorders>
          </w:tcPr>
          <w:p/>
        </w:tc>
        <w:tc>
          <w:tcPr>
            <w:tcW w:w="584" w:type="dxa"/>
            <w:vMerge w:val="continue"/>
            <w:tcBorders>
              <w:top w:val="none"/>
              <w:left w:val="none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rPr>
          <w:trHeight w:val="1518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Файл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- вкладыш </w:t>
            </w:r>
            <w:r>
              <w:rPr>
                <w:sz w:val="24"/>
              </w:rPr>
              <w:t xml:space="preserve">100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штук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упаковке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39" w:lineRule="exact"/>
              <w:ind w:left="106"/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left="414" w:right="414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1771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812"/>
              </w:tabs>
              <w:ind w:left="105" w:right="9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Ручка </w:t>
            </w:r>
            <w:r>
              <w:rPr>
                <w:spacing w:val="-2"/>
                <w:sz w:val="24"/>
              </w:rPr>
              <w:t xml:space="preserve">шарикова</w:t>
            </w:r>
            <w:r>
              <w:rPr>
                <w:spacing w:val="-10"/>
                <w:sz w:val="24"/>
              </w:rPr>
              <w:t xml:space="preserve"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для</w:t>
            </w:r>
          </w:p>
          <w:p>
            <w:pPr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записи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line="239" w:lineRule="exact"/>
              <w:ind w:left="106"/>
              <w:jc w:val="center"/>
              <w:rPr>
                <w:spacing w:val="-2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-842645</wp:posOffset>
                      </wp:positionV>
                      <wp:extent cx="802005" cy="801370"/>
                      <wp:effectExtent l="19050" t="0" r="0" b="0"/>
                      <wp:wrapNone/>
                      <wp:docPr id="17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23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2005" cy="801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position:absolute;z-index:251659776;o:allowoverlap:true;o:allowincell:true;mso-position-horizontal-relative:text;margin-left:107.15pt;mso-position-horizontal:absolute;mso-position-vertical-relative:text;margin-top:-66.35pt;mso-position-vertical:absolute;width:63.15pt;height:63.10pt;mso-wrap-distance-left:9.00pt;mso-wrap-distance-top:0.00pt;mso-wrap-distance-right:9.00pt;mso-wrap-distance-bottom:0.00pt;" stroked="f" strokeweight="0.75pt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414" w:right="414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1265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2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Бейдж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35495" cy="735495"/>
                      <wp:effectExtent l="19050" t="0" r="7455" b="0"/>
                      <wp:docPr id="18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24"/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4896" cy="7348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57.91pt;height:57.91pt;mso-wrap-distance-left:0.00pt;mso-wrap-distance-top:0.00pt;mso-wrap-distance-right:0.00pt;mso-wrap-distance-bottom:0.00pt;" stroked="f" strokeweight="0.75pt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  <w:p>
            <w:pPr>
              <w:spacing w:line="254" w:lineRule="exact"/>
              <w:ind w:left="106" w:right="164"/>
              <w:jc w:val="center"/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414" w:right="414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1770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2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Ножницы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106" w:right="164"/>
              <w:jc w:val="center"/>
              <w:rPr>
                <w:u w:val="single"/>
              </w:rPr>
            </w:pPr>
            <w:r>
              <w:rPr>
                <w:b/>
                <w:sz w:val="13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28930" cy="743585"/>
                      <wp:effectExtent l="0" t="0" r="0" b="0"/>
                      <wp:docPr id="19" name="Picture 4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Picture 39"/>
                              <pic:cNvPicPr/>
                              <pic:nvPr/>
                            </pic:nvPicPr>
                            <pic:blipFill>
                              <a:blip r:embed="rId25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328930" cy="743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25.90pt;height:58.55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414" w:right="414"/>
              <w:jc w:val="center"/>
              <w:rPr>
                <w:spacing w:val="-5"/>
              </w:rPr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1770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2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Клей-карандаш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106" w:right="103"/>
              <w:jc w:val="center"/>
              <w:rPr>
                <w:u w:val="single"/>
              </w:rPr>
            </w:pPr>
            <w:r>
              <w:rPr>
                <w:b/>
                <w:sz w:val="13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04545" cy="798830"/>
                      <wp:effectExtent l="0" t="0" r="0" b="0"/>
                      <wp:docPr id="20" name="Picture 4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" name="Picture 41"/>
                              <pic:cNvPicPr/>
                              <pic:nvPr/>
                            </pic:nvPicPr>
                            <pic:blipFill>
                              <a:blip r:embed="rId26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804545" cy="7988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63.35pt;height:62.90pt;mso-wrap-distance-left:0.00pt;mso-wrap-distance-top:0.00pt;mso-wrap-distance-right:0.00pt;mso-wrap-distance-bottom:0.0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414" w:right="414"/>
              <w:jc w:val="center"/>
              <w:rPr>
                <w:spacing w:val="-5"/>
              </w:rPr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1770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2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Степлер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b/>
                <w:sz w:val="13"/>
              </w:rPr>
            </w:pPr>
          </w:p>
          <w:p>
            <w:pPr>
              <w:ind w:left="106" w:right="103"/>
              <w:jc w:val="center"/>
              <w:rPr>
                <w:u w:val="single"/>
              </w:rPr>
            </w:pPr>
            <w:r>
              <w:rPr>
                <w:b/>
                <w:sz w:val="13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07390" cy="414655"/>
                      <wp:effectExtent l="0" t="0" r="0" b="0"/>
                      <wp:docPr id="21" name="Picture 4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" name="Picture 43"/>
                              <pic:cNvPicPr/>
                              <pic:nvPr/>
                            </pic:nvPicPr>
                            <pic:blipFill>
                              <a:blip r:embed="rId27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707390" cy="4146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55.70pt;height:32.65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414" w:right="414"/>
              <w:jc w:val="center"/>
              <w:rPr>
                <w:spacing w:val="-5"/>
              </w:rPr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2"/>
              <w:jc w:val="center"/>
            </w:pPr>
            <w:r>
              <w:t xml:space="preserve">1</w:t>
            </w:r>
          </w:p>
        </w:tc>
      </w:tr>
      <w:tr>
        <w:trPr>
          <w:trHeight w:val="1770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9</w:t>
            </w:r>
          </w:p>
        </w:tc>
        <w:tc>
          <w:tcPr>
            <w:tcW w:w="2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exact"/>
              <w:ind w:left="2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Скотч</w:t>
            </w:r>
          </w:p>
        </w:tc>
        <w:tc>
          <w:tcPr>
            <w:tcW w:w="4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b/>
                <w:sz w:val="13"/>
              </w:rPr>
            </w:pPr>
          </w:p>
          <w:p>
            <w:pPr>
              <w:ind w:left="106" w:right="103"/>
              <w:jc w:val="center"/>
              <w:rPr>
                <w:u w:val="single"/>
              </w:rPr>
            </w:pPr>
            <w:r>
              <w:rPr>
                <w:b/>
                <w:sz w:val="13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35025" cy="835025"/>
                      <wp:effectExtent l="0" t="0" r="0" b="0"/>
                      <wp:docPr id="22" name="Picture 4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Picture 45"/>
                              <pic:cNvPicPr/>
                              <pic:nvPr/>
                            </pic:nvPicPr>
                            <pic:blipFill>
                              <a:blip r:embed="rId28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835025" cy="835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65.75pt;height:65.75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414" w:right="414"/>
              <w:jc w:val="center"/>
              <w:rPr>
                <w:spacing w:val="-5"/>
              </w:rPr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2"/>
              <w:jc w:val="center"/>
            </w:pPr>
            <w:r>
              <w:t xml:space="preserve">1</w:t>
            </w:r>
          </w:p>
        </w:tc>
      </w:tr>
    </w:tbl>
    <w:p>
      <w:pPr>
        <w:rPr>
          <w:sz w:val="2"/>
        </w:rPr>
      </w:pPr>
    </w:p>
    <w:p>
      <w:pPr>
        <w:sectPr>
          <w:type w:val="continuous"/>
          <w:pgSz w:w="11910" w:h="16840"/>
          <w:pgMar w:top="1120" w:right="740" w:bottom="280" w:left="158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1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1861"/>
        <w:gridCol w:w="3534"/>
        <w:gridCol w:w="1559"/>
        <w:gridCol w:w="1843"/>
      </w:tblGrid>
      <w:tr>
        <w:trPr>
          <w:trHeight w:val="1322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1</w:t>
            </w:r>
          </w:p>
        </w:tc>
        <w:tc>
          <w:tcPr>
            <w:tcW w:w="1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156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Огнетуши</w:t>
            </w:r>
            <w:r>
              <w:rPr>
                <w:spacing w:val="-4"/>
                <w:sz w:val="23"/>
              </w:rPr>
              <w:t xml:space="preserve">тель </w:t>
            </w:r>
            <w:r>
              <w:rPr>
                <w:spacing w:val="-2"/>
                <w:sz w:val="23"/>
              </w:rPr>
              <w:t xml:space="preserve">углекисло</w:t>
            </w:r>
            <w:r>
              <w:rPr>
                <w:sz w:val="23"/>
              </w:rPr>
              <w:t xml:space="preserve">тный</w:t>
            </w:r>
            <w:r>
              <w:rPr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 xml:space="preserve">ОУ-</w:t>
            </w:r>
            <w:r>
              <w:rPr>
                <w:sz w:val="23"/>
              </w:rPr>
              <w:t xml:space="preserve">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77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63081" cy="770001"/>
                      <wp:effectExtent l="0" t="0" r="0" b="0"/>
                      <wp:docPr id="23" name="Picture 4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" name="Picture 47"/>
                              <pic:cNvPicPr/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>
                              <a:xfrm>
                                <a:off x="0" y="0"/>
                                <a:ext cx="663081" cy="7700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52.21pt;height:60.63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424"/>
              <w:jc w:val="right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1</w:t>
            </w:r>
          </w:p>
        </w:tc>
      </w:tr>
      <w:tr>
        <w:trPr>
          <w:trHeight w:val="1519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2</w:t>
            </w:r>
          </w:p>
        </w:tc>
        <w:tc>
          <w:tcPr>
            <w:tcW w:w="1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rPr>
                <w:spacing w:val="-2"/>
              </w:rPr>
            </w:pPr>
            <w:r>
              <w:rPr>
                <w:spacing w:val="-2"/>
              </w:rPr>
              <w:t xml:space="preserve">Аптечка первой помощи</w:t>
            </w:r>
          </w:p>
          <w:p>
            <w:pPr>
              <w:ind w:left="105"/>
            </w:pPr>
            <w:r>
              <w:rPr>
                <w:spacing w:val="-2"/>
              </w:rPr>
              <w:t xml:space="preserve">коллектив</w:t>
            </w:r>
            <w:r>
              <w:t xml:space="preserve">ная</w:t>
            </w:r>
            <w:r>
              <w:t xml:space="preserve"> </w:t>
            </w:r>
            <w:r>
              <w:rPr>
                <w:spacing w:val="-4"/>
              </w:rPr>
              <w:t xml:space="preserve">ФЭСТ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"/>
              <w:rPr>
                <w:b/>
              </w:rPr>
            </w:pPr>
          </w:p>
          <w:p>
            <w:pPr>
              <w:ind w:left="380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36447" cy="440054"/>
                      <wp:effectExtent l="0" t="0" r="0" b="0"/>
                      <wp:docPr id="24" name="Picture 5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" name="Picture 49"/>
                              <pic:cNvPicPr/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>
                              <a:xfrm>
                                <a:off x="0" y="0"/>
                                <a:ext cx="536447" cy="4400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42.24pt;height:34.65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424"/>
              <w:jc w:val="right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1</w:t>
            </w:r>
          </w:p>
        </w:tc>
      </w:tr>
      <w:tr>
        <w:trPr>
          <w:trHeight w:val="1516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3</w:t>
            </w:r>
          </w:p>
        </w:tc>
        <w:tc>
          <w:tcPr>
            <w:tcW w:w="1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213" w:right="22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Корзина </w:t>
            </w:r>
            <w:r>
              <w:rPr>
                <w:spacing w:val="-4"/>
                <w:sz w:val="23"/>
              </w:rPr>
              <w:t xml:space="preserve">для </w:t>
            </w:r>
            <w:r>
              <w:rPr>
                <w:spacing w:val="-2"/>
                <w:sz w:val="23"/>
              </w:rPr>
              <w:t xml:space="preserve">мусора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84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06394" cy="683990"/>
                      <wp:effectExtent l="0" t="0" r="0" b="0"/>
                      <wp:docPr id="25" name="Picture 5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" name="Picture 51"/>
                              <pic:cNvPicPr/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>
                              <a:xfrm>
                                <a:off x="0" y="0"/>
                                <a:ext cx="606394" cy="683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47.75pt;height:53.86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424"/>
              <w:jc w:val="right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1</w:t>
            </w:r>
          </w:p>
        </w:tc>
      </w:tr>
      <w:tr>
        <w:trPr>
          <w:trHeight w:val="1518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4</w:t>
            </w:r>
          </w:p>
        </w:tc>
        <w:tc>
          <w:tcPr>
            <w:tcW w:w="1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213" w:right="24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Вешалк</w:t>
            </w:r>
            <w:r>
              <w:rPr>
                <w:spacing w:val="-10"/>
                <w:sz w:val="23"/>
              </w:rPr>
              <w:t xml:space="preserve">а </w:t>
            </w:r>
            <w:r>
              <w:rPr>
                <w:spacing w:val="-2"/>
                <w:sz w:val="23"/>
              </w:rPr>
              <w:t xml:space="preserve">напольн</w:t>
            </w:r>
            <w:r>
              <w:rPr>
                <w:spacing w:val="-6"/>
                <w:sz w:val="23"/>
              </w:rPr>
              <w:t xml:space="preserve">ая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6579" cy="887920"/>
                      <wp:effectExtent l="0" t="0" r="0" b="0"/>
                      <wp:docPr id="26" name="Picture 5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" name="Picture 53"/>
                              <pic:cNvPicPr/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>
                              <a:xfrm>
                                <a:off x="0" y="0"/>
                                <a:ext cx="386579" cy="887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30.44pt;height:69.91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424"/>
              <w:jc w:val="right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3</w:t>
            </w:r>
          </w:p>
        </w:tc>
      </w:tr>
      <w:tr>
        <w:trPr>
          <w:trHeight w:val="1519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5</w:t>
            </w:r>
          </w:p>
        </w:tc>
        <w:tc>
          <w:tcPr>
            <w:tcW w:w="1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</w:pPr>
            <w:r>
              <w:rPr>
                <w:spacing w:val="-2"/>
              </w:rPr>
              <w:t xml:space="preserve">Розетка (точка электропит</w:t>
            </w:r>
            <w:r>
              <w:rPr>
                <w:spacing w:val="-2"/>
              </w:rPr>
              <w:t xml:space="preserve">ания)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98717" cy="658368"/>
                      <wp:effectExtent l="0" t="0" r="0" b="0"/>
                      <wp:docPr id="27" name="Picture 5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5" name="Picture 55"/>
                              <pic:cNvPicPr/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>
                              <a:xfrm>
                                <a:off x="0" y="0"/>
                                <a:ext cx="898717" cy="6583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70.77pt;height:51.84pt;mso-wrap-distance-left:0.00pt;mso-wrap-distance-top:0.00pt;mso-wrap-distance-right:0.00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right="424"/>
              <w:jc w:val="right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jc w:val="center"/>
            </w:pPr>
            <w:r>
              <w:t xml:space="preserve">4</w:t>
            </w:r>
          </w:p>
        </w:tc>
      </w:tr>
    </w:tbl>
    <w:p>
      <w:pPr>
        <w:tabs>
          <w:tab w:val="left" w:pos="225"/>
          <w:tab w:val="center" w:pos="4795"/>
        </w:tabs>
        <w:spacing w:line="246" w:lineRule="exact"/>
      </w:pPr>
    </w:p>
    <w:tbl>
      <w:tblPr>
        <w:tblStyle w:val="TableNormal"/>
        <w:tblW w:w="0" w:type="auto"/>
        <w:tblInd w:w="1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1861"/>
        <w:gridCol w:w="3534"/>
        <w:gridCol w:w="1559"/>
        <w:gridCol w:w="1843"/>
      </w:tblGrid>
      <w:tr>
        <w:trPr>
          <w:trHeight w:val="2205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left="107"/>
            </w:pPr>
            <w:r>
              <w:t xml:space="preserve">6</w:t>
            </w:r>
          </w:p>
        </w:tc>
        <w:tc>
          <w:tcPr>
            <w:tcW w:w="1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161"/>
              <w:rPr>
                <w:sz w:val="23"/>
              </w:rPr>
            </w:pPr>
            <w:r>
              <w:rPr>
                <w:sz w:val="23"/>
              </w:rPr>
              <w:t xml:space="preserve">Кулер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для </w:t>
            </w:r>
            <w:r>
              <w:rPr>
                <w:spacing w:val="-4"/>
                <w:sz w:val="23"/>
              </w:rPr>
              <w:t xml:space="preserve">воды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-1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56169" cy="1372171"/>
                      <wp:effectExtent l="0" t="0" r="0" b="0"/>
                      <wp:docPr id="28" name="Picture 5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" name="Picture 57"/>
                              <pic:cNvPicPr/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>
                              <a:xfrm>
                                <a:off x="0" y="0"/>
                                <a:ext cx="1056169" cy="13721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83.16pt;height:108.04pt;mso-wrap-distance-left:0.00pt;mso-wrap-distance-top:0.00pt;mso-wrap-distance-right:0.00pt;mso-wrap-distance-bottom:0.0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0" w:lineRule="exact"/>
              <w:ind w:left="360" w:right="35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 xml:space="preserve">шт.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jc w:val="center"/>
            </w:pPr>
            <w:r>
              <w:t xml:space="preserve">1</w:t>
            </w:r>
          </w:p>
        </w:tc>
      </w:tr>
      <w:tr>
        <w:trPr>
          <w:trHeight w:val="1862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ind w:left="107"/>
            </w:pPr>
            <w:r>
              <w:t xml:space="preserve">7</w:t>
            </w:r>
          </w:p>
        </w:tc>
        <w:tc>
          <w:tcPr>
            <w:tcW w:w="1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60" w:right="11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Бутилиро</w:t>
            </w:r>
            <w:r>
              <w:rPr>
                <w:spacing w:val="-2"/>
                <w:sz w:val="23"/>
              </w:rPr>
              <w:t xml:space="preserve">ванная </w:t>
            </w:r>
            <w:r>
              <w:rPr>
                <w:sz w:val="23"/>
              </w:rPr>
              <w:t xml:space="preserve">вода19л.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42693" cy="1179576"/>
                      <wp:effectExtent l="0" t="0" r="0" b="0"/>
                      <wp:docPr id="29" name="Picture 6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" name="Picture 59"/>
                              <pic:cNvPicPr/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>
                              <a:xfrm>
                                <a:off x="0" y="0"/>
                                <a:ext cx="942693" cy="11795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74.23pt;height:92.88pt;mso-wrap-distance-left:0.00pt;mso-wrap-distance-top:0.00pt;mso-wrap-distance-right:0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0" w:lineRule="exact"/>
              <w:ind w:left="360" w:right="35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 xml:space="preserve">шт.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8" w:lineRule="exact"/>
              <w:jc w:val="center"/>
            </w:pPr>
            <w:r>
              <w:t xml:space="preserve">1</w:t>
            </w:r>
          </w:p>
        </w:tc>
      </w:tr>
      <w:tr>
        <w:trPr>
          <w:trHeight w:val="1531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107"/>
            </w:pPr>
            <w:r>
              <w:t xml:space="preserve">8</w:t>
            </w:r>
          </w:p>
        </w:tc>
        <w:tc>
          <w:tcPr>
            <w:tcW w:w="1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/>
              <w:rPr>
                <w:spacing w:val="-2"/>
              </w:rPr>
            </w:pPr>
            <w:r>
              <w:rPr>
                <w:spacing w:val="-2"/>
              </w:rPr>
              <w:t xml:space="preserve">Стакан </w:t>
            </w:r>
          </w:p>
          <w:p>
            <w:pPr>
              <w:ind w:left="105"/>
            </w:pPr>
            <w:r>
              <w:rPr>
                <w:spacing w:val="-2"/>
              </w:rPr>
              <w:t xml:space="preserve">одноразов</w:t>
            </w:r>
            <w:r>
              <w:rPr>
                <w:spacing w:val="-6"/>
              </w:rPr>
              <w:t xml:space="preserve">ый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250"/>
              <w:jc w:val="center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30221" cy="749522"/>
                      <wp:effectExtent l="0" t="0" r="0" b="0"/>
                      <wp:docPr id="30" name="Picture 6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" name="Picture 61"/>
                              <pic:cNvPicPr/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>
                              <a:xfrm>
                                <a:off x="0" y="0"/>
                                <a:ext cx="630221" cy="7495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49.62pt;height:59.02pt;mso-wrap-distance-left:0.00pt;mso-wrap-distance-top:0.00pt;mso-wrap-distance-right:0.00pt;mso-wrap-distance-bottom:0.0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359" w:right="356"/>
              <w:jc w:val="center"/>
            </w:pPr>
            <w:r>
              <w:rPr>
                <w:spacing w:val="-5"/>
              </w:rPr>
              <w:t xml:space="preserve">шт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46" w:lineRule="exact"/>
              <w:ind w:left="224" w:right="224"/>
              <w:jc w:val="center"/>
            </w:pPr>
            <w:r>
              <w:rPr>
                <w:spacing w:val="-5"/>
              </w:rPr>
              <w:t xml:space="preserve">15</w:t>
            </w:r>
          </w:p>
        </w:tc>
      </w:tr>
    </w:tbl>
    <w:p/>
    <w:p/>
    <w:p/>
    <w:p/>
    <w:p/>
    <w:p/>
    <w:p/>
    <w:p>
      <w:pPr>
        <w:numPr>
          <w:numId w:val="6"/>
          <w:ilvl w:val="2"/>
        </w:numPr>
        <w:tabs>
          <w:tab w:val="left" w:pos="1538"/>
        </w:tabs>
        <w:spacing w:before="89" w:line="322" w:lineRule="exact"/>
        <w:jc w:val="both"/>
        <w:rPr>
          <w:b/>
          <w:sz w:val="28"/>
        </w:rPr>
      </w:pPr>
      <w:r>
        <w:rPr>
          <w:b/>
          <w:sz w:val="28"/>
        </w:rPr>
        <w:t xml:space="preserve">Требования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к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организации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 xml:space="preserve">соревнования</w:t>
      </w:r>
    </w:p>
    <w:p>
      <w:pPr>
        <w:numPr>
          <w:numId w:val="6"/>
          <w:ilvl w:val="3"/>
        </w:numPr>
        <w:tabs>
          <w:tab w:val="left" w:pos="1399"/>
        </w:tabs>
        <w:ind w:right="104" w:firstLine="566"/>
        <w:jc w:val="both"/>
        <w:rPr>
          <w:sz w:val="28"/>
        </w:rPr>
      </w:pPr>
      <w:r>
        <w:rPr>
          <w:sz w:val="28"/>
        </w:rPr>
        <w:t xml:space="preserve">Помещение, в котором организуется деятельность детей, должно быть чистым, светлым, хорошо проветренным.</w:t>
      </w:r>
    </w:p>
    <w:p>
      <w:pPr>
        <w:numPr>
          <w:numId w:val="6"/>
          <w:ilvl w:val="3"/>
        </w:numPr>
        <w:tabs>
          <w:tab w:val="left" w:pos="1538"/>
        </w:tabs>
        <w:ind w:right="100" w:firstLine="566"/>
        <w:jc w:val="both"/>
        <w:rPr>
          <w:sz w:val="28"/>
        </w:rPr>
      </w:pPr>
      <w:r>
        <w:rPr>
          <w:sz w:val="28"/>
        </w:rPr>
        <w:t xml:space="preserve">Рабочие столы должны соответствовать возрасту и росту детей, при росте ребенка 115-130 см, высота рабочей поверхности стола 520 мм, высота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пола</w:t>
      </w:r>
      <w:r>
        <w:rPr>
          <w:sz w:val="28"/>
        </w:rPr>
        <w:t xml:space="preserve"> </w:t>
      </w:r>
      <w:r>
        <w:rPr>
          <w:sz w:val="28"/>
        </w:rPr>
        <w:t xml:space="preserve">до</w:t>
      </w:r>
      <w:r>
        <w:rPr>
          <w:sz w:val="28"/>
        </w:rPr>
        <w:t xml:space="preserve"> </w:t>
      </w:r>
      <w:r>
        <w:rPr>
          <w:sz w:val="28"/>
        </w:rPr>
        <w:t xml:space="preserve">сиденья</w:t>
      </w:r>
      <w:r>
        <w:rPr>
          <w:sz w:val="28"/>
        </w:rPr>
        <w:t xml:space="preserve"> </w:t>
      </w:r>
      <w:r>
        <w:rPr>
          <w:sz w:val="28"/>
        </w:rPr>
        <w:t xml:space="preserve">стула</w:t>
      </w:r>
      <w:r>
        <w:rPr>
          <w:sz w:val="28"/>
        </w:rPr>
        <w:t xml:space="preserve"> </w:t>
      </w:r>
      <w:r>
        <w:rPr>
          <w:sz w:val="28"/>
        </w:rPr>
        <w:t xml:space="preserve">300мм,</w:t>
      </w:r>
      <w:r>
        <w:rPr>
          <w:sz w:val="28"/>
        </w:rPr>
        <w:t xml:space="preserve"> </w:t>
      </w:r>
      <w:r>
        <w:rPr>
          <w:sz w:val="28"/>
        </w:rPr>
        <w:t xml:space="preserve">размещаться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расстоянии</w:t>
      </w:r>
      <w:r>
        <w:rPr>
          <w:sz w:val="28"/>
        </w:rPr>
        <w:t xml:space="preserve"> </w:t>
      </w:r>
      <w:r>
        <w:rPr>
          <w:sz w:val="28"/>
        </w:rPr>
        <w:t xml:space="preserve">1,5м</w:t>
      </w:r>
      <w:r>
        <w:rPr>
          <w:sz w:val="28"/>
        </w:rPr>
        <w:t xml:space="preserve"> </w:t>
      </w:r>
      <w:r>
        <w:rPr>
          <w:sz w:val="28"/>
        </w:rPr>
        <w:t xml:space="preserve">друг от</w:t>
      </w:r>
      <w:r>
        <w:rPr>
          <w:sz w:val="28"/>
        </w:rPr>
        <w:t xml:space="preserve"> </w:t>
      </w:r>
      <w:r>
        <w:rPr>
          <w:sz w:val="28"/>
        </w:rPr>
        <w:t xml:space="preserve">друга,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стола</w:t>
      </w:r>
      <w:r>
        <w:rPr>
          <w:sz w:val="28"/>
        </w:rPr>
        <w:t xml:space="preserve"> </w:t>
      </w:r>
      <w:r>
        <w:rPr>
          <w:sz w:val="28"/>
        </w:rPr>
        <w:t xml:space="preserve">Экспертов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места ведущего (всоответствиисСП3.1.3597-</w:t>
      </w:r>
    </w:p>
    <w:p>
      <w:pPr>
        <w:ind w:left="122" w:right="103"/>
        <w:jc w:val="both"/>
        <w:rPr>
          <w:sz w:val="28"/>
        </w:rPr>
      </w:pPr>
      <w:r>
        <w:rPr>
          <w:sz w:val="28"/>
        </w:rPr>
        <w:t xml:space="preserve">20 «Профилактика новой </w:t>
      </w:r>
      <w:r>
        <w:rPr>
          <w:sz w:val="28"/>
        </w:rPr>
        <w:t xml:space="preserve">коронавирусной</w:t>
      </w:r>
      <w:r>
        <w:rPr>
          <w:sz w:val="28"/>
        </w:rPr>
        <w:t xml:space="preserve"> инфекции (COVID-19)» от 22.05.2020, с изменениями на 13.11.2020, в соответствии с СП 2.4.3648-20 от 01.01.2021), оборудование, материалы должны размещаться с учетом их полной безопасности детей.</w:t>
      </w:r>
    </w:p>
    <w:p>
      <w:pPr>
        <w:numPr>
          <w:numId w:val="6"/>
          <w:ilvl w:val="3"/>
        </w:numPr>
        <w:tabs>
          <w:tab w:val="left" w:pos="1538"/>
        </w:tabs>
        <w:ind w:right="103" w:firstLine="587"/>
        <w:jc w:val="both"/>
        <w:rPr>
          <w:sz w:val="28"/>
        </w:rPr>
      </w:pPr>
      <w:r>
        <w:rPr>
          <w:sz w:val="28"/>
        </w:rPr>
        <w:t xml:space="preserve">Освещенность рабочего места, занимаемого каждым ребенком, должно соответствовать установленным санитарно-гигиеническим нормам. Перед началом занятия готовится рабочее </w:t>
      </w:r>
      <w:r>
        <w:rPr>
          <w:sz w:val="28"/>
        </w:rPr>
        <w:t xml:space="preserve">место: раскладываются по столам н</w:t>
      </w:r>
      <w:r>
        <w:rPr>
          <w:sz w:val="28"/>
        </w:rPr>
        <w:t xml:space="preserve">еобходимые материалы. Необходимы</w:t>
      </w:r>
      <w:r>
        <w:rPr>
          <w:sz w:val="28"/>
        </w:rPr>
        <w:t xml:space="preserve"> </w:t>
      </w:r>
      <w:r>
        <w:rPr>
          <w:sz w:val="28"/>
        </w:rPr>
        <w:t xml:space="preserve">салфетки</w:t>
      </w:r>
      <w:r>
        <w:rPr>
          <w:sz w:val="28"/>
        </w:rPr>
        <w:t xml:space="preserve"> </w:t>
      </w:r>
      <w:r>
        <w:rPr>
          <w:sz w:val="28"/>
        </w:rPr>
        <w:t xml:space="preserve">для</w:t>
      </w:r>
      <w:r>
        <w:rPr>
          <w:sz w:val="28"/>
        </w:rPr>
        <w:t xml:space="preserve"> </w:t>
      </w:r>
      <w:r>
        <w:rPr>
          <w:sz w:val="28"/>
        </w:rPr>
        <w:t xml:space="preserve">вытирания</w:t>
      </w:r>
      <w:r>
        <w:rPr>
          <w:sz w:val="28"/>
        </w:rPr>
        <w:t xml:space="preserve"> </w:t>
      </w:r>
      <w:r>
        <w:rPr>
          <w:sz w:val="28"/>
        </w:rPr>
        <w:t xml:space="preserve">рук.</w:t>
      </w:r>
      <w:r>
        <w:rPr>
          <w:sz w:val="28"/>
        </w:rPr>
        <w:t xml:space="preserve"> </w:t>
      </w: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  <w:r>
        <w:rPr>
          <w:sz w:val="28"/>
        </w:rPr>
        <w:t xml:space="preserve">3.2.4 Требования к расположению мебели на конкурсной площадке </w:t>
      </w:r>
    </w:p>
    <w:p/>
    <w:p/>
    <w:p/>
    <w:p/>
    <w:p/>
    <w:p/>
    <w:p/>
    <w:p>
      <w:pPr>
        <w:tabs>
          <w:tab w:val="left" w:pos="7965"/>
        </w:tabs>
      </w:pPr>
      <w:r>
        <w:tab/>
      </w:r>
    </w:p>
    <w:p/>
    <w:p/>
    <w:p/>
    <w:p/>
    <w:p/>
    <w:p/>
    <w:p>
      <w:pPr>
        <w:tabs>
          <w:tab w:val="left" w:pos="1170"/>
        </w:tabs>
      </w:pPr>
      <w:r>
        <w:tab/>
      </w:r>
    </w:p>
    <w:p/>
    <w:p/>
    <w:p/>
    <w:p/>
    <w:p/>
    <w:p>
      <w:pPr>
        <w:tabs>
          <w:tab w:val="left" w:pos="1020"/>
        </w:tabs>
      </w:pPr>
      <w:r>
        <w:tab/>
      </w:r>
    </w:p>
    <w:p/>
    <w:p/>
    <w:p/>
    <w:p/>
    <w:p/>
    <w:p/>
    <w:p/>
    <w:p/>
    <w:p/>
    <w:p/>
    <w:p>
      <w:pPr>
        <w:tabs>
          <w:tab w:val="left" w:pos="1455"/>
        </w:tabs>
      </w:pPr>
      <w:r>
        <w:tab/>
      </w: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tabs>
          <w:tab w:val="left" w:pos="1455"/>
        </w:tabs>
      </w:pPr>
    </w:p>
    <w:p>
      <w:pPr>
        <w:sectPr>
          <w:pgSz w:w="11910" w:h="16840"/>
          <w:pgMar w:top="1120" w:right="740" w:bottom="280" w:left="1580" w:header="720" w:footer="720" w:gutter="0"/>
          <w:cols w:space="720"/>
          <w:docGrid w:linePitch="360"/>
        </w:sectPr>
      </w:pPr>
    </w:p>
    <w:p>
      <w:pPr>
        <w:numPr>
          <w:numId w:val="6"/>
          <w:ilvl w:val="1"/>
        </w:numPr>
        <w:tabs>
          <w:tab w:val="left" w:pos="1022"/>
        </w:tabs>
        <w:spacing w:before="74"/>
        <w:ind w:right="111" w:firstLine="566"/>
        <w:jc w:val="left"/>
        <w:rPr>
          <w:b/>
          <w:sz w:val="28"/>
        </w:rPr>
      </w:pPr>
      <w:r>
        <w:rPr>
          <w:b/>
          <w:sz w:val="28"/>
        </w:rPr>
        <w:t xml:space="preserve">Минимальные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требования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к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оснащению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рабочих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мест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с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учетом основных нозологий</w:t>
      </w:r>
    </w:p>
    <w:tbl>
      <w:tblPr>
        <w:tblStyle w:val="TableNormal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204"/>
        <w:gridCol w:w="1615"/>
        <w:gridCol w:w="1613"/>
        <w:gridCol w:w="3924"/>
      </w:tblGrid>
      <w:tr>
        <w:trPr>
          <w:trHeight w:val="1322"/>
        </w:trPr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7" w:right="13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Наименование нозологии</w:t>
            </w:r>
          </w:p>
        </w:tc>
        <w:tc>
          <w:tcPr>
            <w:tcW w:w="1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Площадь, м.кв.</w:t>
            </w: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7" w:right="283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Ширина прохода между</w:t>
            </w:r>
          </w:p>
          <w:p>
            <w:pPr>
              <w:spacing w:line="264" w:lineRule="exact"/>
              <w:ind w:left="107" w:right="283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рабочими </w:t>
            </w:r>
            <w:r>
              <w:rPr>
                <w:b/>
                <w:sz w:val="23"/>
              </w:rPr>
              <w:t xml:space="preserve">местами,</w:t>
            </w:r>
            <w:r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м.</w:t>
            </w:r>
          </w:p>
        </w:tc>
        <w:tc>
          <w:tcPr>
            <w:tcW w:w="3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1068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Специализированное </w:t>
            </w:r>
            <w:r>
              <w:rPr>
                <w:b/>
                <w:sz w:val="23"/>
              </w:rPr>
              <w:t xml:space="preserve">оборудование,</w:t>
            </w:r>
            <w:r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количество</w:t>
            </w:r>
          </w:p>
        </w:tc>
      </w:tr>
      <w:tr>
        <w:trPr>
          <w:trHeight w:val="1852"/>
        </w:trPr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7" w:right="137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Рабочее место участника с нарушением</w:t>
            </w:r>
            <w:r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слуха</w:t>
            </w:r>
          </w:p>
        </w:tc>
        <w:tc>
          <w:tcPr>
            <w:tcW w:w="1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 xml:space="preserve">3 </w:t>
            </w:r>
            <w:r>
              <w:rPr>
                <w:spacing w:val="-4"/>
                <w:sz w:val="23"/>
              </w:rPr>
              <w:t xml:space="preserve">кв.м</w:t>
            </w: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 xml:space="preserve">1.5 </w:t>
            </w:r>
            <w:r>
              <w:rPr>
                <w:spacing w:val="-10"/>
                <w:sz w:val="23"/>
              </w:rPr>
              <w:t xml:space="preserve">м</w:t>
            </w:r>
          </w:p>
        </w:tc>
        <w:tc>
          <w:tcPr>
            <w:tcW w:w="3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2077"/>
              </w:tabs>
              <w:ind w:left="105" w:right="9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Использование </w:t>
            </w:r>
            <w:r>
              <w:rPr>
                <w:sz w:val="23"/>
              </w:rPr>
              <w:t xml:space="preserve">сурдотехнических</w:t>
            </w:r>
            <w:r>
              <w:rPr>
                <w:sz w:val="23"/>
              </w:rPr>
              <w:t xml:space="preserve"> средств является средством </w:t>
            </w:r>
            <w:r>
              <w:rPr>
                <w:spacing w:val="-2"/>
                <w:sz w:val="23"/>
              </w:rPr>
              <w:t xml:space="preserve">оптимизации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образовательного </w:t>
            </w:r>
            <w:r>
              <w:rPr>
                <w:sz w:val="23"/>
              </w:rPr>
              <w:t xml:space="preserve">процесса, средством компенсации, утраченной или нарушенной слуховой функции.</w:t>
            </w:r>
          </w:p>
          <w:p>
            <w:pPr>
              <w:spacing w:line="251" w:lineRule="exact"/>
              <w:ind w:left="105"/>
              <w:jc w:val="both"/>
              <w:rPr>
                <w:spacing w:val="-2"/>
                <w:sz w:val="23"/>
              </w:rPr>
            </w:pPr>
            <w:r>
              <w:rPr>
                <w:sz w:val="23"/>
              </w:rPr>
              <w:t xml:space="preserve">Слуховой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аппарат</w:t>
            </w:r>
          </w:p>
          <w:p>
            <w:pPr>
              <w:spacing w:line="251" w:lineRule="exact"/>
              <w:ind w:left="105"/>
              <w:jc w:val="both"/>
              <w:rPr>
                <w:sz w:val="23"/>
              </w:rPr>
            </w:pPr>
          </w:p>
        </w:tc>
      </w:tr>
      <w:tr>
        <w:trPr>
          <w:trHeight w:val="4860"/>
        </w:trPr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7" w:right="137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Рабочее</w:t>
            </w:r>
            <w:r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место участника с </w:t>
            </w:r>
            <w:r>
              <w:rPr>
                <w:b/>
                <w:spacing w:val="-2"/>
                <w:sz w:val="23"/>
              </w:rPr>
              <w:t xml:space="preserve">нарушением зрения</w:t>
            </w:r>
          </w:p>
        </w:tc>
        <w:tc>
          <w:tcPr>
            <w:tcW w:w="1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59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3кв.м</w:t>
            </w: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 xml:space="preserve">1.5 </w:t>
            </w:r>
            <w:r>
              <w:rPr>
                <w:spacing w:val="-10"/>
                <w:sz w:val="23"/>
              </w:rPr>
              <w:t xml:space="preserve">м</w:t>
            </w:r>
          </w:p>
        </w:tc>
        <w:tc>
          <w:tcPr>
            <w:tcW w:w="3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2230"/>
                <w:tab w:val="left" w:pos="2858"/>
                <w:tab w:val="left" w:pos="3700"/>
              </w:tabs>
              <w:ind w:left="105" w:right="95"/>
              <w:rPr>
                <w:sz w:val="23"/>
              </w:rPr>
            </w:pPr>
            <w:r>
              <w:rPr>
                <w:sz w:val="23"/>
              </w:rPr>
              <w:t xml:space="preserve">Наличие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брайлевской</w:t>
            </w:r>
            <w:r>
              <w:rPr>
                <w:sz w:val="23"/>
              </w:rPr>
              <w:t xml:space="preserve"> компьютерной техники, электронных луп, </w:t>
            </w:r>
            <w:r>
              <w:rPr>
                <w:spacing w:val="-2"/>
                <w:sz w:val="23"/>
              </w:rPr>
              <w:t xml:space="preserve">видеоувеличителей</w:t>
            </w:r>
            <w:r>
              <w:rPr>
                <w:spacing w:val="-2"/>
                <w:sz w:val="23"/>
              </w:rPr>
              <w:t xml:space="preserve">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программ </w:t>
            </w:r>
            <w:r>
              <w:rPr>
                <w:spacing w:val="-2"/>
                <w:sz w:val="23"/>
              </w:rPr>
              <w:t xml:space="preserve">невизуального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доступа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pacing w:val="-2"/>
                <w:sz w:val="23"/>
              </w:rPr>
              <w:t xml:space="preserve">информации;</w:t>
            </w:r>
          </w:p>
          <w:p>
            <w:pPr>
              <w:ind w:left="105" w:right="95"/>
              <w:rPr>
                <w:sz w:val="23"/>
              </w:rPr>
            </w:pPr>
            <w:r>
              <w:rPr>
                <w:sz w:val="23"/>
              </w:rPr>
              <w:t xml:space="preserve">Р</w:t>
            </w:r>
            <w:r>
              <w:rPr>
                <w:sz w:val="23"/>
              </w:rPr>
              <w:t xml:space="preserve">учное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увеличивающее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устройство или электронная лупа</w:t>
            </w:r>
          </w:p>
          <w:p>
            <w:pPr>
              <w:spacing w:before="4"/>
              <w:rPr>
                <w:b/>
              </w:rPr>
            </w:pPr>
          </w:p>
          <w:p>
            <w:pPr>
              <w:tabs>
                <w:tab w:val="left" w:pos="1842"/>
                <w:tab w:val="left" w:pos="2335"/>
                <w:tab w:val="left" w:pos="3238"/>
              </w:tabs>
              <w:spacing w:before="1"/>
              <w:ind w:left="105" w:right="93"/>
              <w:jc w:val="both"/>
              <w:rPr>
                <w:sz w:val="23"/>
              </w:rPr>
            </w:pPr>
            <w:r>
              <w:rPr>
                <w:sz w:val="23"/>
              </w:rPr>
              <w:t xml:space="preserve">Конкурсное задание может быть </w:t>
            </w:r>
            <w:r>
              <w:rPr>
                <w:spacing w:val="-2"/>
                <w:sz w:val="23"/>
              </w:rPr>
              <w:t xml:space="preserve">оформлено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рельефно-точечным </w:t>
            </w:r>
            <w:r>
              <w:rPr>
                <w:sz w:val="23"/>
              </w:rPr>
              <w:t xml:space="preserve">шрифтом Брайля или в виде электронного документа, доступного с помощью компьютера со специализированным программным </w:t>
            </w:r>
            <w:r>
              <w:rPr>
                <w:spacing w:val="-2"/>
                <w:sz w:val="23"/>
              </w:rPr>
              <w:t xml:space="preserve">обеспечением,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также</w:t>
            </w:r>
          </w:p>
          <w:p>
            <w:pPr>
              <w:tabs>
                <w:tab w:val="left" w:pos="2547"/>
              </w:tabs>
              <w:spacing w:line="264" w:lineRule="exact"/>
              <w:ind w:left="105" w:right="96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индивидуальное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равномерное </w:t>
            </w:r>
            <w:r>
              <w:rPr>
                <w:sz w:val="23"/>
              </w:rPr>
              <w:t xml:space="preserve">освещение не менее 300 люкс).</w:t>
            </w:r>
          </w:p>
        </w:tc>
      </w:tr>
      <w:tr>
        <w:trPr>
          <w:trHeight w:val="2645"/>
        </w:trPr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7" w:right="210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Рабочее место участника с нарушением</w:t>
            </w:r>
            <w:r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ОДА</w:t>
            </w:r>
          </w:p>
        </w:tc>
        <w:tc>
          <w:tcPr>
            <w:tcW w:w="1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59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4кв.м</w:t>
            </w: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 xml:space="preserve">2 </w:t>
            </w:r>
            <w:r>
              <w:rPr>
                <w:spacing w:val="-10"/>
                <w:sz w:val="23"/>
              </w:rPr>
              <w:t xml:space="preserve">м</w:t>
            </w:r>
          </w:p>
        </w:tc>
        <w:tc>
          <w:tcPr>
            <w:tcW w:w="3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1880"/>
                <w:tab w:val="left" w:pos="2537"/>
                <w:tab w:val="left" w:pos="2674"/>
              </w:tabs>
              <w:ind w:left="105" w:right="94"/>
              <w:jc w:val="both"/>
              <w:rPr>
                <w:sz w:val="23"/>
              </w:rPr>
            </w:pPr>
            <w:r>
              <w:rPr>
                <w:sz w:val="23"/>
              </w:rPr>
              <w:t xml:space="preserve">Элементы оборудования и мебель на рабочих местах, специальные </w:t>
            </w:r>
            <w:r>
              <w:rPr>
                <w:spacing w:val="-2"/>
                <w:sz w:val="23"/>
              </w:rPr>
              <w:t xml:space="preserve">механизмы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устройства, </w:t>
            </w:r>
            <w:r>
              <w:rPr>
                <w:sz w:val="23"/>
              </w:rPr>
              <w:t xml:space="preserve">позволяющие изменять высоту и наклон рабочей поверхности, положение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сиденья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рабочего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стула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по высоте и наклону, оборудование, </w:t>
            </w:r>
            <w:r>
              <w:rPr>
                <w:spacing w:val="-2"/>
                <w:sz w:val="23"/>
              </w:rPr>
              <w:t xml:space="preserve">обеспечивающее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возможность </w:t>
            </w:r>
            <w:r>
              <w:rPr>
                <w:sz w:val="23"/>
              </w:rPr>
              <w:t xml:space="preserve">подъезда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к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рабочему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месту</w:t>
            </w:r>
            <w:r>
              <w:rPr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 xml:space="preserve">и</w:t>
            </w:r>
          </w:p>
          <w:p>
            <w:pPr>
              <w:spacing w:line="249" w:lineRule="exact"/>
              <w:ind w:left="105"/>
              <w:jc w:val="both"/>
              <w:rPr>
                <w:spacing w:val="-2"/>
                <w:sz w:val="23"/>
              </w:rPr>
            </w:pPr>
            <w:r>
              <w:rPr>
                <w:sz w:val="23"/>
              </w:rPr>
              <w:t xml:space="preserve">р</w:t>
            </w:r>
            <w:r>
              <w:rPr>
                <w:sz w:val="23"/>
              </w:rPr>
              <w:t xml:space="preserve">азворота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кресла-</w:t>
            </w:r>
            <w:r>
              <w:rPr>
                <w:spacing w:val="-2"/>
                <w:sz w:val="23"/>
              </w:rPr>
              <w:t xml:space="preserve">коляски.</w:t>
            </w:r>
          </w:p>
          <w:p>
            <w:pPr>
              <w:spacing w:line="249" w:lineRule="exact"/>
              <w:ind w:left="105"/>
              <w:jc w:val="both"/>
              <w:rPr>
                <w:sz w:val="23"/>
              </w:rPr>
            </w:pPr>
          </w:p>
        </w:tc>
      </w:tr>
      <w:tr>
        <w:trPr>
          <w:trHeight w:val="1057"/>
        </w:trPr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7" w:right="137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Рабочее место участника с </w:t>
            </w:r>
            <w:r>
              <w:rPr>
                <w:b/>
                <w:spacing w:val="-2"/>
                <w:sz w:val="23"/>
              </w:rPr>
              <w:t xml:space="preserve">соматическими</w:t>
            </w:r>
          </w:p>
          <w:p>
            <w:pPr>
              <w:spacing w:line="249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заболеваниями</w:t>
            </w:r>
          </w:p>
        </w:tc>
        <w:tc>
          <w:tcPr>
            <w:tcW w:w="1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 xml:space="preserve">3 </w:t>
            </w:r>
            <w:r>
              <w:rPr>
                <w:spacing w:val="-4"/>
                <w:sz w:val="23"/>
              </w:rPr>
              <w:t xml:space="preserve">кв.м</w:t>
            </w: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 xml:space="preserve">1.5 </w:t>
            </w:r>
            <w:r>
              <w:rPr>
                <w:spacing w:val="-10"/>
                <w:sz w:val="23"/>
              </w:rPr>
              <w:t xml:space="preserve">м</w:t>
            </w:r>
          </w:p>
        </w:tc>
        <w:tc>
          <w:tcPr>
            <w:tcW w:w="3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95"/>
              <w:rPr>
                <w:sz w:val="23"/>
              </w:rPr>
            </w:pPr>
            <w:r>
              <w:rPr>
                <w:sz w:val="23"/>
              </w:rPr>
              <w:t xml:space="preserve">Повысить степень учета эргономических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требований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к </w:t>
            </w:r>
            <w:r>
              <w:rPr>
                <w:spacing w:val="-2"/>
                <w:sz w:val="23"/>
              </w:rPr>
              <w:t xml:space="preserve">материалам</w:t>
            </w:r>
          </w:p>
        </w:tc>
      </w:tr>
    </w:tbl>
    <w:p>
      <w:pPr>
        <w:sectPr>
          <w:pgSz w:w="11910" w:h="16840"/>
          <w:pgMar w:top="1040" w:right="740" w:bottom="997" w:left="158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204"/>
        <w:gridCol w:w="1615"/>
        <w:gridCol w:w="1613"/>
        <w:gridCol w:w="3924"/>
      </w:tblGrid>
      <w:tr>
        <w:trPr>
          <w:trHeight w:val="1060"/>
        </w:trPr>
        <w:tc>
          <w:tcPr>
            <w:tcW w:w="2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Рабочее</w:t>
            </w:r>
            <w:r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место участника с </w:t>
            </w:r>
            <w:r>
              <w:rPr>
                <w:b/>
                <w:spacing w:val="-2"/>
                <w:sz w:val="23"/>
              </w:rPr>
              <w:t xml:space="preserve">ментальными</w:t>
            </w:r>
          </w:p>
          <w:p>
            <w:pPr>
              <w:spacing w:line="252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нарушениями</w:t>
            </w:r>
          </w:p>
        </w:tc>
        <w:tc>
          <w:tcPr>
            <w:tcW w:w="1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0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3кв.м</w:t>
            </w: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 xml:space="preserve">1.5 </w:t>
            </w:r>
            <w:r>
              <w:rPr>
                <w:spacing w:val="-10"/>
                <w:sz w:val="23"/>
              </w:rPr>
              <w:t xml:space="preserve">м</w:t>
            </w:r>
          </w:p>
        </w:tc>
        <w:tc>
          <w:tcPr>
            <w:tcW w:w="3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left="105" w:right="95"/>
              <w:rPr>
                <w:sz w:val="23"/>
              </w:rPr>
            </w:pPr>
            <w:r>
              <w:rPr>
                <w:sz w:val="23"/>
              </w:rPr>
              <w:t xml:space="preserve">Повысить степень учета эргономических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требований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к </w:t>
            </w:r>
            <w:r>
              <w:rPr>
                <w:spacing w:val="-2"/>
                <w:sz w:val="23"/>
              </w:rPr>
              <w:t xml:space="preserve">материалам</w:t>
            </w:r>
          </w:p>
        </w:tc>
      </w:tr>
    </w:tbl>
    <w:p>
      <w:pPr>
        <w:spacing w:before="9"/>
        <w:rPr>
          <w:b/>
          <w:sz w:val="19"/>
        </w:rPr>
      </w:pPr>
    </w:p>
    <w:p>
      <w:pPr>
        <w:spacing w:before="9"/>
        <w:rPr>
          <w:b/>
          <w:sz w:val="19"/>
        </w:rPr>
      </w:pPr>
    </w:p>
    <w:p>
      <w:pPr>
        <w:numPr>
          <w:numId w:val="6"/>
          <w:ilvl w:val="1"/>
        </w:numPr>
        <w:tabs>
          <w:tab w:val="left" w:pos="763"/>
        </w:tabs>
        <w:spacing w:before="89" w:line="322" w:lineRule="exact"/>
        <w:ind w:left="762" w:hanging="282"/>
        <w:jc w:val="both"/>
        <w:rPr>
          <w:b/>
          <w:sz w:val="28"/>
        </w:rPr>
      </w:pPr>
      <w:r>
        <w:rPr>
          <w:b/>
          <w:sz w:val="28"/>
        </w:rPr>
        <w:t xml:space="preserve">Требования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охраны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труда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и</w:t>
      </w:r>
      <w:r>
        <w:rPr>
          <w:b/>
          <w:sz w:val="28"/>
        </w:rPr>
        <w:t xml:space="preserve"> </w:t>
      </w:r>
      <w:r>
        <w:rPr>
          <w:b/>
          <w:sz w:val="28"/>
        </w:rPr>
        <w:t xml:space="preserve">техники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 xml:space="preserve">безопасности.</w:t>
      </w:r>
    </w:p>
    <w:p>
      <w:pPr>
        <w:numPr>
          <w:numId w:val="6"/>
          <w:ilvl w:val="2"/>
        </w:numPr>
        <w:tabs>
          <w:tab w:val="left" w:pos="1323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Общие</w:t>
      </w:r>
      <w:r>
        <w:rPr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z w:val="28"/>
        </w:rPr>
        <w:t xml:space="preserve"> </w:t>
      </w:r>
      <w:r>
        <w:rPr>
          <w:sz w:val="28"/>
        </w:rPr>
        <w:t xml:space="preserve">охраны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труда.</w:t>
      </w:r>
    </w:p>
    <w:p>
      <w:pPr>
        <w:numPr>
          <w:numId w:val="6"/>
          <w:ilvl w:val="3"/>
        </w:numPr>
        <w:tabs>
          <w:tab w:val="left" w:pos="1533"/>
        </w:tabs>
        <w:ind w:right="104" w:firstLine="707"/>
        <w:jc w:val="both"/>
        <w:rPr>
          <w:sz w:val="28"/>
        </w:rPr>
      </w:pP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выполнению</w:t>
      </w:r>
      <w:r>
        <w:rPr>
          <w:sz w:val="28"/>
        </w:rPr>
        <w:t xml:space="preserve"> </w:t>
      </w:r>
      <w:r>
        <w:rPr>
          <w:sz w:val="28"/>
        </w:rPr>
        <w:t xml:space="preserve">конкурсного</w:t>
      </w:r>
      <w:r>
        <w:rPr>
          <w:sz w:val="28"/>
        </w:rPr>
        <w:t xml:space="preserve"> </w:t>
      </w:r>
      <w:r>
        <w:rPr>
          <w:sz w:val="28"/>
        </w:rPr>
        <w:t xml:space="preserve">задания</w:t>
      </w:r>
      <w:r>
        <w:rPr>
          <w:sz w:val="28"/>
        </w:rPr>
        <w:t xml:space="preserve"> </w:t>
      </w:r>
      <w:r>
        <w:rPr>
          <w:sz w:val="28"/>
        </w:rPr>
        <w:t xml:space="preserve">под</w:t>
      </w:r>
      <w:r>
        <w:rPr>
          <w:sz w:val="28"/>
        </w:rPr>
        <w:t xml:space="preserve"> </w:t>
      </w:r>
      <w:r>
        <w:rPr>
          <w:sz w:val="28"/>
        </w:rPr>
        <w:t xml:space="preserve">руководством</w:t>
      </w:r>
      <w:r>
        <w:rPr>
          <w:sz w:val="28"/>
        </w:rPr>
        <w:t xml:space="preserve"> </w:t>
      </w:r>
      <w:r>
        <w:rPr>
          <w:sz w:val="28"/>
        </w:rPr>
        <w:t xml:space="preserve">Экспертов компетенции «Художник-иллюстратор» (в дальнейшем – Эксперты) допускаются лица, прошедшие инструктаж по охране труда и не имеющие противопоказаний</w:t>
      </w:r>
      <w:r>
        <w:rPr>
          <w:sz w:val="28"/>
        </w:rPr>
        <w:t xml:space="preserve"> </w:t>
      </w:r>
      <w:r>
        <w:rPr>
          <w:sz w:val="28"/>
        </w:rPr>
        <w:t xml:space="preserve">по</w:t>
      </w:r>
      <w:r>
        <w:rPr>
          <w:sz w:val="28"/>
        </w:rPr>
        <w:t xml:space="preserve"> </w:t>
      </w:r>
      <w:r>
        <w:rPr>
          <w:sz w:val="28"/>
        </w:rPr>
        <w:t xml:space="preserve">состоянию</w:t>
      </w:r>
      <w:r>
        <w:rPr>
          <w:sz w:val="28"/>
        </w:rPr>
        <w:t xml:space="preserve"> </w:t>
      </w:r>
      <w:r>
        <w:rPr>
          <w:sz w:val="28"/>
        </w:rPr>
        <w:t xml:space="preserve">здоровья</w:t>
      </w:r>
      <w:r>
        <w:rPr>
          <w:sz w:val="28"/>
        </w:rPr>
        <w:t xml:space="preserve"> </w:t>
      </w:r>
      <w:r>
        <w:rPr>
          <w:sz w:val="28"/>
        </w:rPr>
        <w:t xml:space="preserve">(на</w:t>
      </w:r>
      <w:r>
        <w:rPr>
          <w:sz w:val="28"/>
        </w:rPr>
        <w:t xml:space="preserve"> </w:t>
      </w:r>
      <w:r>
        <w:rPr>
          <w:sz w:val="28"/>
        </w:rPr>
        <w:t xml:space="preserve">предмет</w:t>
      </w:r>
      <w:r>
        <w:rPr>
          <w:sz w:val="28"/>
        </w:rPr>
        <w:t xml:space="preserve"> </w:t>
      </w:r>
      <w:r>
        <w:rPr>
          <w:sz w:val="28"/>
        </w:rPr>
        <w:t xml:space="preserve">аллергических</w:t>
      </w:r>
      <w:r>
        <w:rPr>
          <w:sz w:val="28"/>
        </w:rPr>
        <w:t xml:space="preserve"> </w:t>
      </w:r>
      <w:r>
        <w:rPr>
          <w:sz w:val="28"/>
        </w:rPr>
        <w:t xml:space="preserve">реакций на компоненты используемых материалов).</w:t>
      </w:r>
    </w:p>
    <w:p>
      <w:pPr>
        <w:numPr>
          <w:numId w:val="6"/>
          <w:ilvl w:val="3"/>
        </w:numPr>
        <w:tabs>
          <w:tab w:val="left" w:pos="1562"/>
        </w:tabs>
        <w:ind w:right="110" w:firstLine="707"/>
        <w:jc w:val="both"/>
        <w:rPr>
          <w:sz w:val="28"/>
        </w:rPr>
      </w:pPr>
      <w:r>
        <w:rPr>
          <w:sz w:val="28"/>
        </w:rPr>
        <w:t xml:space="preserve">Участники должны соблюдать правила поведения, расписание и график проведения конкурсного задания, установленные режимы труда и отдыха, запрещается находиться на площадке в верхней одежде. Работа участников будет оцениваться анонимно.</w:t>
      </w:r>
    </w:p>
    <w:p>
      <w:pPr>
        <w:numPr>
          <w:numId w:val="6"/>
          <w:ilvl w:val="3"/>
        </w:numPr>
        <w:tabs>
          <w:tab w:val="left" w:pos="1682"/>
        </w:tabs>
        <w:ind w:right="110" w:firstLine="707"/>
        <w:jc w:val="both"/>
        <w:rPr>
          <w:sz w:val="28"/>
        </w:rPr>
      </w:pPr>
      <w:r>
        <w:rPr>
          <w:sz w:val="28"/>
        </w:rPr>
        <w:t xml:space="preserve">Перед началом работ необходимо проверить необходимые инструменты и материалы для заданий, готовые к просмотру экспертами. В случае обнаружения неисправности необходимо сообщить техническому эксперту площадки или дежурному эксперту.</w:t>
      </w:r>
    </w:p>
    <w:p>
      <w:pPr>
        <w:numPr>
          <w:numId w:val="6"/>
          <w:ilvl w:val="3"/>
        </w:numPr>
        <w:tabs>
          <w:tab w:val="left" w:pos="1529"/>
        </w:tabs>
        <w:ind w:right="110" w:firstLine="707"/>
        <w:jc w:val="both"/>
        <w:rPr>
          <w:sz w:val="28"/>
        </w:rPr>
      </w:pP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z w:val="28"/>
        </w:rPr>
        <w:t xml:space="preserve"> </w:t>
      </w:r>
      <w:r>
        <w:rPr>
          <w:sz w:val="28"/>
        </w:rPr>
        <w:t xml:space="preserve">Участники</w:t>
      </w:r>
      <w:r>
        <w:rPr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z w:val="28"/>
        </w:rPr>
        <w:t xml:space="preserve"> </w:t>
      </w:r>
      <w:r>
        <w:rPr>
          <w:sz w:val="28"/>
        </w:rPr>
        <w:t xml:space="preserve">соблюдать</w:t>
      </w:r>
      <w:r>
        <w:rPr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z w:val="28"/>
        </w:rPr>
        <w:t xml:space="preserve"> </w:t>
      </w:r>
      <w:r>
        <w:rPr>
          <w:sz w:val="28"/>
        </w:rPr>
        <w:t xml:space="preserve">личной гигиены, мыть руки после пользования туалетам, содержать рабочее место в </w:t>
      </w:r>
      <w:r>
        <w:rPr>
          <w:spacing w:val="-2"/>
          <w:sz w:val="28"/>
        </w:rPr>
        <w:t xml:space="preserve">чистоте.</w:t>
      </w:r>
    </w:p>
    <w:p>
      <w:pPr>
        <w:spacing w:before="1"/>
        <w:ind w:left="122" w:right="103" w:firstLine="777"/>
        <w:jc w:val="both"/>
        <w:rPr>
          <w:sz w:val="28"/>
        </w:rPr>
      </w:pPr>
      <w:r>
        <w:rPr>
          <w:sz w:val="28"/>
        </w:rPr>
        <w:t xml:space="preserve">Во время работы запрещено разговаривать, использовать мобильные устройства (разговоры по телефону, фотографировать), использовать запрещенные на площадке соревнований расходные материалы и оборудование: сильно пахнущие материалы на ацетоновой или нитро-основе (спиртовые фломастеры, краски (масляные, темпера-масляная)), режущие инструменты (канцелярские и макетные ножи), электронные носители информации, эскизы, рисунки, выполненные до начала задания.</w:t>
      </w:r>
    </w:p>
    <w:p>
      <w:pPr>
        <w:numPr>
          <w:numId w:val="6"/>
          <w:ilvl w:val="3"/>
        </w:numPr>
        <w:tabs>
          <w:tab w:val="left" w:pos="1545"/>
        </w:tabs>
        <w:spacing w:before="1"/>
        <w:ind w:right="112" w:firstLine="707"/>
        <w:jc w:val="both"/>
        <w:rPr>
          <w:sz w:val="28"/>
        </w:rPr>
      </w:pPr>
      <w:r>
        <w:rPr>
          <w:sz w:val="28"/>
        </w:rPr>
        <w:t xml:space="preserve">В помещении для выполнения конкурсного задания должна быть медицинская аптечка с набором необходимых медикаментов и перевязочных средств. В аптечке должны быть опись медикаментов и инструкция по оказанию первой помощи пострадавшим.</w:t>
      </w:r>
    </w:p>
    <w:p>
      <w:pPr>
        <w:numPr>
          <w:numId w:val="6"/>
          <w:ilvl w:val="3"/>
        </w:numPr>
        <w:tabs>
          <w:tab w:val="left" w:pos="1569"/>
        </w:tabs>
        <w:ind w:right="109" w:firstLine="707"/>
        <w:jc w:val="both"/>
        <w:rPr>
          <w:sz w:val="28"/>
        </w:rPr>
      </w:pPr>
      <w:r>
        <w:rPr>
          <w:sz w:val="28"/>
        </w:rPr>
        <w:t xml:space="preserve">Участники обязаны соблюдать правила пожарной безопасности, знать места расположения первичных средств пожаротушения. Помещение для проведения конкурсных заданий снабжается порошковыми или углекислотными огнетушителями.</w:t>
      </w:r>
    </w:p>
    <w:p>
      <w:pPr>
        <w:numPr>
          <w:numId w:val="6"/>
          <w:ilvl w:val="3"/>
        </w:numPr>
        <w:tabs>
          <w:tab w:val="left" w:pos="1553"/>
        </w:tabs>
        <w:ind w:right="104" w:firstLine="707"/>
        <w:jc w:val="both"/>
        <w:rPr>
          <w:sz w:val="28"/>
        </w:rPr>
      </w:pPr>
      <w:r>
        <w:rPr>
          <w:sz w:val="28"/>
        </w:rPr>
        <w:t xml:space="preserve">При несчастном случае пострадавший или очевидец несчастного случая обязан немедленно сообщить о случившемся Экспертам. При неисправностиоборудованияилиинструментанемедленнопрекратитьработу и сообщить об этом Экспертам.</w:t>
      </w:r>
    </w:p>
    <w:p>
      <w:pPr>
        <w:spacing w:before="1"/>
        <w:ind w:left="122" w:right="110" w:firstLine="847"/>
        <w:jc w:val="both"/>
        <w:rPr>
          <w:sz w:val="28"/>
        </w:rPr>
      </w:pPr>
      <w:r>
        <w:rPr>
          <w:sz w:val="28"/>
        </w:rPr>
        <w:t xml:space="preserve">Ответственность</w:t>
      </w:r>
      <w:r>
        <w:rPr>
          <w:sz w:val="28"/>
        </w:rPr>
        <w:t xml:space="preserve"> </w:t>
      </w:r>
      <w:r>
        <w:rPr>
          <w:sz w:val="28"/>
        </w:rPr>
        <w:t xml:space="preserve">за</w:t>
      </w:r>
      <w:r>
        <w:rPr>
          <w:sz w:val="28"/>
        </w:rPr>
        <w:t xml:space="preserve"> </w:t>
      </w:r>
      <w:r>
        <w:rPr>
          <w:sz w:val="28"/>
        </w:rPr>
        <w:t xml:space="preserve">несчастные</w:t>
      </w:r>
      <w:r>
        <w:rPr>
          <w:sz w:val="28"/>
        </w:rPr>
        <w:t xml:space="preserve"> </w:t>
      </w:r>
      <w:r>
        <w:rPr>
          <w:sz w:val="28"/>
        </w:rPr>
        <w:t xml:space="preserve">случаи,</w:t>
      </w:r>
      <w:r>
        <w:rPr>
          <w:sz w:val="28"/>
        </w:rPr>
        <w:t xml:space="preserve"> </w:t>
      </w:r>
      <w:r>
        <w:rPr>
          <w:sz w:val="28"/>
        </w:rPr>
        <w:t xml:space="preserve">происшедшие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помещении</w:t>
      </w:r>
      <w:r>
        <w:rPr>
          <w:sz w:val="28"/>
        </w:rPr>
        <w:t xml:space="preserve"> </w:t>
      </w:r>
      <w:r>
        <w:rPr>
          <w:sz w:val="28"/>
        </w:rPr>
        <w:t xml:space="preserve">для проведения</w:t>
      </w:r>
      <w:r>
        <w:rPr>
          <w:sz w:val="28"/>
        </w:rPr>
        <w:t xml:space="preserve"> </w:t>
      </w:r>
      <w:r>
        <w:rPr>
          <w:sz w:val="28"/>
        </w:rPr>
        <w:t xml:space="preserve">конкурсного</w:t>
      </w:r>
      <w:r>
        <w:rPr>
          <w:sz w:val="28"/>
        </w:rPr>
        <w:t xml:space="preserve"> </w:t>
      </w:r>
      <w:r>
        <w:rPr>
          <w:sz w:val="28"/>
        </w:rPr>
        <w:t xml:space="preserve">задания,</w:t>
      </w:r>
      <w:r>
        <w:rPr>
          <w:sz w:val="28"/>
        </w:rPr>
        <w:t xml:space="preserve"> </w:t>
      </w:r>
      <w:r>
        <w:rPr>
          <w:sz w:val="28"/>
        </w:rPr>
        <w:t xml:space="preserve">несут</w:t>
      </w:r>
      <w:r>
        <w:rPr>
          <w:sz w:val="28"/>
        </w:rPr>
        <w:t xml:space="preserve"> </w:t>
      </w:r>
      <w:r>
        <w:rPr>
          <w:sz w:val="28"/>
        </w:rPr>
        <w:t xml:space="preserve">лица,</w:t>
      </w:r>
      <w:r>
        <w:rPr>
          <w:sz w:val="28"/>
        </w:rPr>
        <w:t xml:space="preserve"> </w:t>
      </w:r>
      <w:r>
        <w:rPr>
          <w:sz w:val="28"/>
        </w:rPr>
        <w:t xml:space="preserve">как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непосредственно</w:t>
      </w:r>
    </w:p>
    <w:p>
      <w:pPr>
        <w:sectPr>
          <w:type w:val="continuous"/>
          <w:pgSz w:w="11910" w:h="16840"/>
          <w:pgMar w:top="1120" w:right="740" w:bottom="280" w:left="1580" w:header="720" w:footer="720" w:gutter="0"/>
          <w:cols w:space="720"/>
          <w:docGrid w:linePitch="360"/>
        </w:sectPr>
      </w:pPr>
    </w:p>
    <w:p>
      <w:pPr>
        <w:spacing w:before="74"/>
        <w:ind w:left="122" w:right="103"/>
        <w:jc w:val="both"/>
        <w:rPr>
          <w:sz w:val="28"/>
        </w:rPr>
      </w:pPr>
      <w:r>
        <w:rPr>
          <w:sz w:val="28"/>
        </w:rPr>
        <w:t xml:space="preserve">нарушившие правила безопасной работы, так и лица административно- технического персонала, которые не обеспечили:</w:t>
      </w:r>
    </w:p>
    <w:p>
      <w:pPr>
        <w:numPr>
          <w:numId w:val="6"/>
          <w:ilvl w:val="4"/>
        </w:numPr>
        <w:tabs>
          <w:tab w:val="left" w:pos="1570"/>
        </w:tabs>
        <w:ind w:right="105" w:firstLine="707"/>
        <w:jc w:val="both"/>
        <w:rPr>
          <w:sz w:val="28"/>
        </w:rPr>
      </w:pPr>
      <w:r>
        <w:rPr>
          <w:sz w:val="28"/>
        </w:rPr>
        <w:t xml:space="preserve">выполнение организационно-технических мероприятий, предотвращающих возможность возникновения несчастных случаев;</w:t>
      </w:r>
    </w:p>
    <w:p>
      <w:pPr>
        <w:numPr>
          <w:numId w:val="6"/>
          <w:ilvl w:val="4"/>
        </w:numPr>
        <w:tabs>
          <w:tab w:val="left" w:pos="1063"/>
        </w:tabs>
        <w:spacing w:line="321" w:lineRule="exact"/>
        <w:ind w:left="1062" w:hanging="233"/>
        <w:jc w:val="both"/>
        <w:rPr>
          <w:sz w:val="28"/>
        </w:rPr>
      </w:pPr>
      <w:r>
        <w:rPr>
          <w:sz w:val="28"/>
        </w:rPr>
        <w:t xml:space="preserve">соответствие</w:t>
      </w:r>
      <w:r>
        <w:rPr>
          <w:sz w:val="28"/>
        </w:rPr>
        <w:t xml:space="preserve"> </w:t>
      </w:r>
      <w:r>
        <w:rPr>
          <w:sz w:val="28"/>
        </w:rPr>
        <w:t xml:space="preserve">рабочего</w:t>
      </w:r>
      <w:r>
        <w:rPr>
          <w:sz w:val="28"/>
        </w:rPr>
        <w:t xml:space="preserve"> </w:t>
      </w:r>
      <w:r>
        <w:rPr>
          <w:sz w:val="28"/>
        </w:rPr>
        <w:t xml:space="preserve">места</w:t>
      </w:r>
      <w:r>
        <w:rPr>
          <w:sz w:val="28"/>
        </w:rPr>
        <w:t xml:space="preserve"> </w:t>
      </w:r>
      <w:r>
        <w:rPr>
          <w:sz w:val="28"/>
        </w:rPr>
        <w:t xml:space="preserve">требованиям</w:t>
      </w:r>
      <w:r>
        <w:rPr>
          <w:sz w:val="28"/>
        </w:rPr>
        <w:t xml:space="preserve"> </w:t>
      </w:r>
      <w:r>
        <w:rPr>
          <w:sz w:val="28"/>
        </w:rPr>
        <w:t xml:space="preserve">охраны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труда;</w:t>
      </w:r>
    </w:p>
    <w:p>
      <w:pPr>
        <w:numPr>
          <w:numId w:val="6"/>
          <w:ilvl w:val="4"/>
        </w:numPr>
        <w:tabs>
          <w:tab w:val="left" w:pos="994"/>
        </w:tabs>
        <w:spacing w:line="322" w:lineRule="exact"/>
        <w:ind w:left="993" w:hanging="164"/>
        <w:jc w:val="both"/>
        <w:rPr>
          <w:sz w:val="28"/>
        </w:rPr>
      </w:pPr>
      <w:r>
        <w:rPr>
          <w:sz w:val="28"/>
        </w:rPr>
        <w:t xml:space="preserve">проведение</w:t>
      </w:r>
      <w:r>
        <w:rPr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z w:val="28"/>
        </w:rPr>
        <w:t xml:space="preserve"> </w:t>
      </w:r>
      <w:r>
        <w:rPr>
          <w:sz w:val="28"/>
        </w:rPr>
        <w:t xml:space="preserve">безопасным</w:t>
      </w:r>
      <w:r>
        <w:rPr>
          <w:sz w:val="28"/>
        </w:rPr>
        <w:t xml:space="preserve"> </w:t>
      </w:r>
      <w:r>
        <w:rPr>
          <w:sz w:val="28"/>
        </w:rPr>
        <w:t xml:space="preserve">методам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работы.</w:t>
      </w:r>
    </w:p>
    <w:p>
      <w:pPr>
        <w:ind w:left="122" w:right="112" w:firstLine="707"/>
        <w:jc w:val="both"/>
        <w:rPr>
          <w:sz w:val="28"/>
        </w:rPr>
      </w:pPr>
      <w:r>
        <w:rPr>
          <w:sz w:val="28"/>
        </w:rPr>
        <w:t xml:space="preserve">Участники, допустившие невыполнение или нарушение инструкции по охране труда, привлекаются</w:t>
      </w:r>
      <w:r>
        <w:rPr>
          <w:sz w:val="28"/>
        </w:rPr>
        <w:t xml:space="preserve"> </w:t>
      </w:r>
      <w:r>
        <w:rPr>
          <w:sz w:val="28"/>
        </w:rPr>
        <w:t xml:space="preserve">к ответственности в соответствии с Регламентом Национального чемпионата «</w:t>
      </w:r>
      <w:r>
        <w:rPr>
          <w:sz w:val="28"/>
        </w:rPr>
        <w:t xml:space="preserve">Абилимпикс</w:t>
      </w:r>
      <w:r>
        <w:rPr>
          <w:sz w:val="28"/>
        </w:rPr>
        <w:t xml:space="preserve">».</w:t>
      </w:r>
    </w:p>
    <w:p>
      <w:pPr>
        <w:numPr>
          <w:numId w:val="6"/>
          <w:ilvl w:val="2"/>
        </w:numPr>
        <w:tabs>
          <w:tab w:val="left" w:pos="1254"/>
        </w:tabs>
        <w:ind w:left="122" w:right="111" w:firstLine="707"/>
        <w:jc w:val="both"/>
        <w:rPr>
          <w:sz w:val="26"/>
        </w:rPr>
      </w:pPr>
      <w:r>
        <w:rPr>
          <w:sz w:val="28"/>
        </w:rPr>
        <w:t xml:space="preserve">Требования охраны труда перед началом работы. С инструкцией по охране труда при работе с принадлежностями по изобразительной деятельности воспитанников знакомит ведущий в начале проведения конкурсного задания.</w:t>
      </w:r>
    </w:p>
    <w:p>
      <w:pPr>
        <w:ind w:left="830"/>
        <w:jc w:val="both"/>
        <w:rPr>
          <w:sz w:val="28"/>
        </w:rPr>
      </w:pPr>
      <w:r>
        <w:rPr>
          <w:sz w:val="28"/>
        </w:rPr>
        <w:t xml:space="preserve">Перед</w:t>
      </w:r>
      <w:r>
        <w:rPr>
          <w:sz w:val="28"/>
        </w:rPr>
        <w:t xml:space="preserve"> </w:t>
      </w:r>
      <w:r>
        <w:rPr>
          <w:sz w:val="28"/>
        </w:rPr>
        <w:t xml:space="preserve">началом</w:t>
      </w:r>
      <w:r>
        <w:rPr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z w:val="28"/>
        </w:rPr>
        <w:t xml:space="preserve"> </w:t>
      </w:r>
      <w:r>
        <w:rPr>
          <w:sz w:val="28"/>
        </w:rPr>
        <w:t xml:space="preserve">Участники</w:t>
      </w:r>
      <w:r>
        <w:rPr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z w:val="28"/>
        </w:rPr>
        <w:t xml:space="preserve"> </w:t>
      </w:r>
      <w:r>
        <w:rPr>
          <w:sz w:val="28"/>
        </w:rPr>
        <w:t xml:space="preserve">выполнить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следующее:</w:t>
      </w:r>
    </w:p>
    <w:p>
      <w:pPr>
        <w:numPr>
          <w:numId w:val="6"/>
          <w:ilvl w:val="3"/>
        </w:numPr>
        <w:tabs>
          <w:tab w:val="left" w:pos="1542"/>
        </w:tabs>
        <w:ind w:right="111" w:firstLine="707"/>
        <w:jc w:val="both"/>
        <w:rPr>
          <w:sz w:val="28"/>
        </w:rPr>
      </w:pPr>
      <w:r>
        <w:rPr>
          <w:sz w:val="28"/>
        </w:rPr>
        <w:t xml:space="preserve">Внимательно выслушивать объяснения ведущего по выполнению этапов</w:t>
      </w:r>
      <w:r>
        <w:rPr>
          <w:sz w:val="28"/>
        </w:rPr>
        <w:t xml:space="preserve"> </w:t>
      </w:r>
      <w:r>
        <w:rPr>
          <w:sz w:val="28"/>
        </w:rPr>
        <w:t xml:space="preserve">задания,</w:t>
      </w:r>
      <w:r>
        <w:rPr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порядок</w:t>
      </w:r>
      <w:r>
        <w:rPr>
          <w:sz w:val="28"/>
        </w:rPr>
        <w:t xml:space="preserve"> </w:t>
      </w:r>
      <w:r>
        <w:rPr>
          <w:sz w:val="28"/>
        </w:rPr>
        <w:t xml:space="preserve">проведения</w:t>
      </w:r>
      <w:r>
        <w:rPr>
          <w:sz w:val="28"/>
        </w:rPr>
        <w:t xml:space="preserve"> </w:t>
      </w:r>
      <w:r>
        <w:rPr>
          <w:sz w:val="28"/>
        </w:rPr>
        <w:t xml:space="preserve">практического</w:t>
      </w:r>
      <w:r>
        <w:rPr>
          <w:sz w:val="28"/>
        </w:rPr>
        <w:t xml:space="preserve"> </w:t>
      </w:r>
      <w:r>
        <w:rPr>
          <w:sz w:val="28"/>
        </w:rPr>
        <w:t xml:space="preserve">конкурсного задания, а также безопасные приемы его выполнения.</w:t>
      </w:r>
    </w:p>
    <w:p>
      <w:pPr>
        <w:numPr>
          <w:numId w:val="6"/>
          <w:ilvl w:val="3"/>
        </w:numPr>
        <w:tabs>
          <w:tab w:val="left" w:pos="1713"/>
        </w:tabs>
        <w:ind w:right="115" w:firstLine="707"/>
        <w:jc w:val="both"/>
        <w:rPr>
          <w:sz w:val="28"/>
        </w:rPr>
      </w:pPr>
      <w:r>
        <w:rPr>
          <w:sz w:val="28"/>
        </w:rPr>
        <w:t xml:space="preserve">Ведущий или Эксперты должны проверить состояние и исправность оборудования и материалов, разложить на свои места, убрать с рабочего стола все лишнее.</w:t>
      </w:r>
    </w:p>
    <w:p>
      <w:pPr>
        <w:numPr>
          <w:numId w:val="6"/>
          <w:ilvl w:val="2"/>
        </w:numPr>
        <w:tabs>
          <w:tab w:val="left" w:pos="1323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Общие</w:t>
      </w:r>
      <w:r>
        <w:rPr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z w:val="28"/>
        </w:rPr>
        <w:t xml:space="preserve"> </w:t>
      </w:r>
      <w:r>
        <w:rPr>
          <w:sz w:val="28"/>
        </w:rPr>
        <w:t xml:space="preserve">охраны</w:t>
      </w:r>
      <w:r>
        <w:rPr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z w:val="28"/>
        </w:rPr>
        <w:t xml:space="preserve"> </w:t>
      </w:r>
      <w:r>
        <w:rPr>
          <w:sz w:val="28"/>
        </w:rPr>
        <w:t xml:space="preserve">во</w:t>
      </w:r>
      <w:r>
        <w:rPr>
          <w:sz w:val="28"/>
        </w:rPr>
        <w:t xml:space="preserve"> </w:t>
      </w:r>
      <w:r>
        <w:rPr>
          <w:sz w:val="28"/>
        </w:rPr>
        <w:t xml:space="preserve">время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работы.</w:t>
      </w:r>
    </w:p>
    <w:p>
      <w:pPr>
        <w:numPr>
          <w:numId w:val="6"/>
          <w:ilvl w:val="3"/>
        </w:numPr>
        <w:tabs>
          <w:tab w:val="left" w:pos="1531"/>
        </w:tabs>
        <w:ind w:right="104" w:firstLine="707"/>
        <w:jc w:val="both"/>
        <w:rPr>
          <w:sz w:val="28"/>
        </w:rPr>
      </w:pPr>
      <w:r>
        <w:rPr>
          <w:sz w:val="28"/>
        </w:rPr>
        <w:t xml:space="preserve">Использовать</w:t>
      </w:r>
      <w:r>
        <w:rPr>
          <w:sz w:val="28"/>
        </w:rPr>
        <w:t xml:space="preserve"> </w:t>
      </w:r>
      <w:r>
        <w:rPr>
          <w:sz w:val="28"/>
        </w:rPr>
        <w:t xml:space="preserve">детали,</w:t>
      </w:r>
      <w:r>
        <w:rPr>
          <w:sz w:val="28"/>
        </w:rPr>
        <w:t xml:space="preserve"> </w:t>
      </w:r>
      <w:r>
        <w:rPr>
          <w:sz w:val="28"/>
        </w:rPr>
        <w:t xml:space="preserve">материалы</w:t>
      </w:r>
      <w:r>
        <w:rPr>
          <w:sz w:val="28"/>
        </w:rPr>
        <w:t xml:space="preserve"> инструменты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рабочем</w:t>
      </w:r>
      <w:r>
        <w:rPr>
          <w:sz w:val="28"/>
        </w:rPr>
        <w:t xml:space="preserve"> </w:t>
      </w:r>
      <w:r>
        <w:rPr>
          <w:sz w:val="28"/>
        </w:rPr>
        <w:t xml:space="preserve">столе разрешается только после проверки их Экспертами.</w:t>
      </w:r>
    </w:p>
    <w:p>
      <w:pPr>
        <w:numPr>
          <w:numId w:val="6"/>
          <w:ilvl w:val="3"/>
        </w:numPr>
        <w:tabs>
          <w:tab w:val="left" w:pos="1524"/>
        </w:tabs>
        <w:ind w:right="109" w:firstLine="707"/>
        <w:jc w:val="both"/>
        <w:rPr>
          <w:sz w:val="28"/>
        </w:rPr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использовать</w:t>
      </w:r>
      <w:r>
        <w:rPr>
          <w:sz w:val="28"/>
        </w:rPr>
        <w:t xml:space="preserve"> </w:t>
      </w:r>
      <w:r>
        <w:rPr>
          <w:sz w:val="28"/>
        </w:rPr>
        <w:t xml:space="preserve">механически</w:t>
      </w:r>
      <w:r>
        <w:rPr>
          <w:sz w:val="28"/>
        </w:rPr>
        <w:t xml:space="preserve"> </w:t>
      </w:r>
      <w:r>
        <w:rPr>
          <w:sz w:val="28"/>
        </w:rPr>
        <w:t xml:space="preserve">поврежденные</w:t>
      </w:r>
      <w:r>
        <w:rPr>
          <w:sz w:val="28"/>
        </w:rPr>
        <w:t xml:space="preserve"> </w:t>
      </w:r>
      <w:r>
        <w:rPr>
          <w:sz w:val="28"/>
        </w:rPr>
        <w:t xml:space="preserve">материалы и инструменты.</w:t>
      </w:r>
    </w:p>
    <w:p>
      <w:pPr>
        <w:numPr>
          <w:numId w:val="6"/>
          <w:ilvl w:val="3"/>
        </w:numPr>
        <w:tabs>
          <w:tab w:val="left" w:pos="1559"/>
        </w:tabs>
        <w:ind w:right="107" w:firstLine="707"/>
        <w:jc w:val="both"/>
        <w:rPr>
          <w:sz w:val="28"/>
        </w:rPr>
      </w:pPr>
      <w:r>
        <w:rPr>
          <w:sz w:val="28"/>
        </w:rPr>
        <w:t xml:space="preserve">Запрещается использовать детали, материалы, не установленные конкурсным</w:t>
      </w:r>
      <w:r>
        <w:rPr>
          <w:sz w:val="28"/>
        </w:rPr>
        <w:t xml:space="preserve"> </w:t>
      </w:r>
      <w:r>
        <w:rPr>
          <w:sz w:val="28"/>
        </w:rPr>
        <w:t xml:space="preserve">заданием,</w:t>
      </w:r>
      <w:r>
        <w:rPr>
          <w:sz w:val="28"/>
        </w:rPr>
        <w:t xml:space="preserve"> </w:t>
      </w:r>
      <w:r>
        <w:rPr>
          <w:sz w:val="28"/>
        </w:rPr>
        <w:t xml:space="preserve">расходные</w:t>
      </w:r>
      <w:r>
        <w:rPr>
          <w:sz w:val="28"/>
        </w:rPr>
        <w:t xml:space="preserve"> </w:t>
      </w:r>
      <w:r>
        <w:rPr>
          <w:sz w:val="28"/>
        </w:rPr>
        <w:t xml:space="preserve">материалы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оборудование,</w:t>
      </w:r>
      <w:r>
        <w:rPr>
          <w:sz w:val="28"/>
        </w:rPr>
        <w:t xml:space="preserve"> </w:t>
      </w:r>
      <w:r>
        <w:rPr>
          <w:sz w:val="28"/>
        </w:rPr>
        <w:t xml:space="preserve">запрещенные</w:t>
      </w:r>
      <w:r>
        <w:rPr>
          <w:sz w:val="28"/>
        </w:rPr>
        <w:t xml:space="preserve"> </w:t>
      </w:r>
      <w:r>
        <w:rPr>
          <w:sz w:val="28"/>
        </w:rPr>
        <w:t xml:space="preserve">на площадке соревнований:</w:t>
      </w:r>
    </w:p>
    <w:p>
      <w:pPr>
        <w:ind w:left="122" w:right="104" w:firstLine="707"/>
        <w:jc w:val="both"/>
        <w:rPr>
          <w:sz w:val="28"/>
        </w:rPr>
      </w:pPr>
      <w:r>
        <w:rPr>
          <w:sz w:val="28"/>
        </w:rPr>
        <w:t xml:space="preserve">сильно пахнущие материалы на ацетоновой или нитро основе (спиртовые фломастеры, краски (масляные, темпера-масляная)), режущие инструменты (канцелярские и макетные ножи), электронные носители информации, эскизы, рисунки, выполненные до начала соревнований.</w:t>
      </w:r>
    </w:p>
    <w:p>
      <w:pPr>
        <w:numPr>
          <w:numId w:val="6"/>
          <w:ilvl w:val="3"/>
        </w:numPr>
        <w:tabs>
          <w:tab w:val="left" w:pos="1540"/>
        </w:tabs>
        <w:ind w:right="107" w:firstLine="707"/>
        <w:jc w:val="both"/>
        <w:rPr>
          <w:sz w:val="28"/>
        </w:rPr>
      </w:pPr>
      <w:r>
        <w:rPr>
          <w:sz w:val="28"/>
        </w:rPr>
        <w:t xml:space="preserve">При работе с материалами, необходимо следить, чтобы открытые части тела, одежда и волосы их не касались.</w:t>
      </w:r>
      <w:r>
        <w:rPr>
          <w:sz w:val="28"/>
        </w:rPr>
        <w:t xml:space="preserve"> </w:t>
      </w:r>
      <w:r>
        <w:rPr>
          <w:sz w:val="28"/>
        </w:rPr>
        <w:t xml:space="preserve">При работе с бумагой следует опасаться: порезов о края бумаги; попадания бумаги в рот. При работе с восковыми мелками запрещается: брать их в рот; засовывать</w:t>
      </w:r>
      <w:r>
        <w:rPr>
          <w:sz w:val="28"/>
        </w:rPr>
        <w:t xml:space="preserve"> </w:t>
      </w:r>
      <w:r>
        <w:rPr>
          <w:sz w:val="28"/>
        </w:rPr>
        <w:t xml:space="preserve">в ухо, нос, глаза себе или соседу; размахивать ими; ломать; класть в непредназначенное для них</w:t>
      </w:r>
      <w:r>
        <w:rPr>
          <w:sz w:val="28"/>
        </w:rPr>
        <w:t xml:space="preserve"> </w:t>
      </w:r>
      <w:r>
        <w:rPr>
          <w:sz w:val="28"/>
        </w:rPr>
        <w:t xml:space="preserve">место;</w:t>
      </w:r>
      <w:r>
        <w:rPr>
          <w:sz w:val="28"/>
        </w:rPr>
        <w:t xml:space="preserve"> </w:t>
      </w:r>
      <w:r>
        <w:rPr>
          <w:sz w:val="28"/>
        </w:rPr>
        <w:t xml:space="preserve">рисовать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теле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л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одежде</w:t>
      </w:r>
      <w:r>
        <w:rPr>
          <w:sz w:val="28"/>
        </w:rPr>
        <w:t xml:space="preserve"> </w:t>
      </w:r>
      <w:r>
        <w:rPr>
          <w:sz w:val="28"/>
        </w:rPr>
        <w:t xml:space="preserve">как</w:t>
      </w:r>
      <w:r>
        <w:rPr>
          <w:sz w:val="28"/>
        </w:rPr>
        <w:t xml:space="preserve"> </w:t>
      </w:r>
      <w:r>
        <w:rPr>
          <w:sz w:val="28"/>
        </w:rPr>
        <w:t xml:space="preserve">своей,</w:t>
      </w:r>
      <w:r>
        <w:rPr>
          <w:sz w:val="28"/>
        </w:rPr>
        <w:t xml:space="preserve"> </w:t>
      </w:r>
      <w:r>
        <w:rPr>
          <w:sz w:val="28"/>
        </w:rPr>
        <w:t xml:space="preserve">так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соседа;</w:t>
      </w:r>
      <w:r>
        <w:rPr>
          <w:sz w:val="28"/>
        </w:rPr>
        <w:t xml:space="preserve"> </w:t>
      </w:r>
      <w:r>
        <w:rPr>
          <w:sz w:val="28"/>
        </w:rPr>
        <w:t xml:space="preserve">бросаться</w:t>
      </w:r>
      <w:r>
        <w:rPr>
          <w:sz w:val="28"/>
        </w:rPr>
        <w:t xml:space="preserve"> </w:t>
      </w:r>
      <w:r>
        <w:rPr>
          <w:sz w:val="28"/>
        </w:rPr>
        <w:t xml:space="preserve">ими. При работе с кисточкой, карандашом или фломастером использовать инструкцию по охране жизни и здоровья при обращении с кисточкой и карандашом. При работе с красками следует опасаться: попадания их в глаза, рот, нос; возможности испачкать лицо, одежду.</w:t>
      </w:r>
    </w:p>
    <w:p>
      <w:pPr>
        <w:numPr>
          <w:numId w:val="6"/>
          <w:ilvl w:val="3"/>
        </w:numPr>
        <w:tabs>
          <w:tab w:val="left" w:pos="1893"/>
        </w:tabs>
        <w:ind w:right="110" w:firstLine="707"/>
        <w:jc w:val="both"/>
        <w:rPr>
          <w:sz w:val="28"/>
        </w:rPr>
      </w:pPr>
      <w:r>
        <w:rPr>
          <w:sz w:val="28"/>
        </w:rPr>
        <w:t xml:space="preserve">Во время работы запрещено разговаривать, использовать мобильные устройства (разговоры по телефону, фотографировать).</w:t>
      </w:r>
    </w:p>
    <w:p>
      <w:pPr>
        <w:numPr>
          <w:numId w:val="6"/>
          <w:ilvl w:val="2"/>
        </w:numPr>
        <w:tabs>
          <w:tab w:val="left" w:pos="1323"/>
        </w:tabs>
        <w:spacing w:line="321" w:lineRule="exact"/>
        <w:jc w:val="both"/>
        <w:rPr>
          <w:sz w:val="28"/>
        </w:rPr>
      </w:pPr>
      <w:r>
        <w:rPr>
          <w:sz w:val="28"/>
        </w:rPr>
        <w:t xml:space="preserve">Требования</w:t>
      </w:r>
      <w:r>
        <w:rPr>
          <w:sz w:val="28"/>
        </w:rPr>
        <w:t xml:space="preserve"> </w:t>
      </w:r>
      <w:r>
        <w:rPr>
          <w:sz w:val="28"/>
        </w:rPr>
        <w:t xml:space="preserve">охраны</w:t>
      </w:r>
      <w:r>
        <w:rPr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аварийных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ситуациях.</w:t>
      </w:r>
    </w:p>
    <w:p>
      <w:pPr>
        <w:sectPr>
          <w:pgSz w:w="11910" w:h="16840"/>
          <w:pgMar w:top="1040" w:right="740" w:bottom="280" w:left="1580" w:header="720" w:footer="720" w:gutter="0"/>
          <w:cols w:space="720"/>
          <w:docGrid w:linePitch="360"/>
        </w:sectPr>
      </w:pPr>
    </w:p>
    <w:p>
      <w:pPr>
        <w:numPr>
          <w:numId w:val="7"/>
          <w:ilvl w:val="2"/>
        </w:numPr>
        <w:tabs>
          <w:tab w:val="left" w:pos="1648"/>
        </w:tabs>
        <w:spacing w:before="74"/>
        <w:ind w:right="107" w:firstLine="707"/>
        <w:jc w:val="both"/>
        <w:rPr>
          <w:sz w:val="28"/>
        </w:rPr>
      </w:pPr>
      <w:r>
        <w:rPr>
          <w:sz w:val="28"/>
        </w:rPr>
        <w:t xml:space="preserve">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электропитания.</w:t>
      </w:r>
    </w:p>
    <w:p>
      <w:pPr>
        <w:numPr>
          <w:numId w:val="7"/>
          <w:ilvl w:val="2"/>
        </w:numPr>
        <w:tabs>
          <w:tab w:val="left" w:pos="1490"/>
        </w:tabs>
        <w:spacing w:before="2"/>
        <w:ind w:right="104" w:firstLine="707"/>
        <w:jc w:val="both"/>
        <w:rPr>
          <w:sz w:val="28"/>
        </w:rPr>
      </w:pPr>
      <w:r>
        <w:rPr>
          <w:sz w:val="28"/>
        </w:rPr>
        <w:t xml:space="preserve">При возникновении пожара или задымления следует немедленно обесточить</w:t>
      </w:r>
      <w:r>
        <w:rPr>
          <w:sz w:val="28"/>
        </w:rPr>
        <w:t xml:space="preserve"> </w:t>
      </w:r>
      <w:r>
        <w:rPr>
          <w:sz w:val="28"/>
        </w:rPr>
        <w:t xml:space="preserve">электрооборудование,</w:t>
      </w:r>
      <w:r>
        <w:rPr>
          <w:sz w:val="28"/>
        </w:rPr>
        <w:t xml:space="preserve"> </w:t>
      </w:r>
      <w:r>
        <w:rPr>
          <w:sz w:val="28"/>
        </w:rPr>
        <w:t xml:space="preserve">принять</w:t>
      </w:r>
      <w:r>
        <w:rPr>
          <w:sz w:val="28"/>
        </w:rPr>
        <w:t xml:space="preserve"> </w:t>
      </w:r>
      <w:r>
        <w:rPr>
          <w:sz w:val="28"/>
        </w:rPr>
        <w:t xml:space="preserve">меры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эвакуации</w:t>
      </w:r>
      <w:r>
        <w:rPr>
          <w:sz w:val="28"/>
        </w:rPr>
        <w:t xml:space="preserve"> </w:t>
      </w:r>
      <w:r>
        <w:rPr>
          <w:sz w:val="28"/>
        </w:rPr>
        <w:t xml:space="preserve">людей,</w:t>
      </w:r>
      <w:r>
        <w:rPr>
          <w:sz w:val="28"/>
        </w:rPr>
        <w:t xml:space="preserve"> </w:t>
      </w:r>
      <w:r>
        <w:rPr>
          <w:sz w:val="28"/>
        </w:rPr>
        <w:t xml:space="preserve">сообщить об этом Экспертам и в ближайшую пожарную часть. Приступить к тушению пожара имеющимися средствами пожаротушения. Для тушения электрооборудования, находящегося под напряжением, следует применять только углекислотные и порошковые огнетушители, а также сухой песок или кошму, нельзя в этом случае использовать пенные огнетушители или воду.</w:t>
      </w:r>
    </w:p>
    <w:p>
      <w:pPr>
        <w:ind w:left="122" w:right="111" w:firstLine="707"/>
        <w:jc w:val="both"/>
        <w:rPr>
          <w:sz w:val="28"/>
        </w:rPr>
      </w:pPr>
      <w:r>
        <w:rPr>
          <w:sz w:val="28"/>
        </w:rPr>
        <w:t xml:space="preserve">При возникновении аварийной ситуации</w:t>
      </w:r>
      <w:r>
        <w:rPr>
          <w:sz w:val="28"/>
        </w:rPr>
        <w:t xml:space="preserve"> </w:t>
      </w:r>
      <w:r>
        <w:rPr>
          <w:sz w:val="28"/>
        </w:rPr>
        <w:t xml:space="preserve">необходимо немедленно прекратить работу и сообщить волонтеру или эксперту о ситуации, оказать первую помощь пострадавшему.</w:t>
      </w:r>
    </w:p>
    <w:p>
      <w:pPr>
        <w:numPr>
          <w:numId w:val="7"/>
          <w:ilvl w:val="2"/>
        </w:numPr>
        <w:tabs>
          <w:tab w:val="left" w:pos="1473"/>
        </w:tabs>
        <w:spacing w:before="1"/>
        <w:ind w:right="106" w:firstLine="707"/>
        <w:jc w:val="both"/>
        <w:rPr>
          <w:sz w:val="28"/>
        </w:rPr>
      </w:pPr>
      <w:r>
        <w:rPr>
          <w:sz w:val="28"/>
        </w:rPr>
        <w:t xml:space="preserve">При несчастном случае или внезапном заболевании необходимо в первую очередь сообщить о случившемся ведущему или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  <w:r>
        <w:rPr>
          <w:sz w:val="28"/>
        </w:rPr>
        <w:t xml:space="preserve"> </w:t>
      </w:r>
      <w:r>
        <w:rPr>
          <w:sz w:val="28"/>
        </w:rPr>
        <w:t xml:space="preserve">При травмировании участника – участник снимается с соревнования.</w:t>
      </w:r>
    </w:p>
    <w:p>
      <w:pPr>
        <w:numPr>
          <w:numId w:val="6"/>
          <w:ilvl w:val="2"/>
        </w:numPr>
        <w:tabs>
          <w:tab w:val="left" w:pos="1323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Требования</w:t>
      </w:r>
      <w:r>
        <w:rPr>
          <w:sz w:val="28"/>
        </w:rPr>
        <w:t xml:space="preserve"> </w:t>
      </w:r>
      <w:r>
        <w:rPr>
          <w:sz w:val="28"/>
        </w:rPr>
        <w:t xml:space="preserve">охраны</w:t>
      </w:r>
      <w:r>
        <w:rPr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z w:val="28"/>
        </w:rPr>
        <w:t xml:space="preserve"> </w:t>
      </w:r>
      <w:r>
        <w:rPr>
          <w:sz w:val="28"/>
        </w:rPr>
        <w:t xml:space="preserve">по</w:t>
      </w:r>
      <w:r>
        <w:rPr>
          <w:sz w:val="28"/>
        </w:rPr>
        <w:t xml:space="preserve"> </w:t>
      </w:r>
      <w:r>
        <w:rPr>
          <w:sz w:val="28"/>
        </w:rPr>
        <w:t xml:space="preserve">окончании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работ.</w:t>
      </w:r>
    </w:p>
    <w:p>
      <w:pPr>
        <w:numPr>
          <w:numId w:val="6"/>
          <w:ilvl w:val="3"/>
        </w:numPr>
        <w:tabs>
          <w:tab w:val="left" w:pos="1766"/>
        </w:tabs>
        <w:ind w:right="111" w:firstLine="707"/>
        <w:jc w:val="both"/>
        <w:rPr>
          <w:sz w:val="28"/>
        </w:rPr>
      </w:pPr>
      <w:r>
        <w:rPr>
          <w:sz w:val="28"/>
        </w:rPr>
        <w:t xml:space="preserve">Привести в порядок рабочее место, сдать Экспертам оборудование, материалы.</w:t>
      </w:r>
    </w:p>
    <w:p>
      <w:pPr>
        <w:spacing w:line="321" w:lineRule="exact"/>
        <w:ind w:left="830"/>
        <w:jc w:val="both"/>
        <w:rPr>
          <w:sz w:val="28"/>
        </w:rPr>
      </w:pPr>
      <w:r>
        <w:rPr>
          <w:sz w:val="28"/>
        </w:rPr>
        <w:t xml:space="preserve">5.5.2</w:t>
      </w:r>
      <w:r>
        <w:rPr>
          <w:sz w:val="28"/>
        </w:rPr>
        <w:t xml:space="preserve">. </w:t>
      </w:r>
      <w:r>
        <w:rPr>
          <w:sz w:val="28"/>
        </w:rPr>
        <w:t xml:space="preserve">Тщательно</w:t>
      </w:r>
      <w:r>
        <w:rPr>
          <w:sz w:val="28"/>
        </w:rPr>
        <w:t xml:space="preserve"> </w:t>
      </w:r>
      <w:r>
        <w:rPr>
          <w:sz w:val="28"/>
        </w:rPr>
        <w:t xml:space="preserve">вымыть</w:t>
      </w:r>
      <w:r>
        <w:rPr>
          <w:sz w:val="28"/>
        </w:rPr>
        <w:t xml:space="preserve"> </w:t>
      </w:r>
      <w:r>
        <w:rPr>
          <w:sz w:val="28"/>
        </w:rPr>
        <w:t xml:space="preserve">руки</w:t>
      </w:r>
      <w:r>
        <w:rPr>
          <w:sz w:val="28"/>
        </w:rPr>
        <w:t xml:space="preserve"> </w:t>
      </w: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мылом.</w:t>
      </w:r>
    </w:p>
    <w:p>
      <w:pPr>
        <w:rPr>
          <w:sz w:val="28"/>
        </w:rPr>
      </w:pPr>
    </w:p>
    <w:p>
      <w:pPr>
        <w:tabs>
          <w:tab w:val="left" w:pos="1455"/>
        </w:tabs>
      </w:pPr>
    </w:p>
    <w:sectPr>
      <w:pgSz w:w="11920" w:h="16850"/>
      <w:pgMar w:top="960" w:right="580" w:bottom="280" w:left="14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Tahoma">
    <w:panose1 w:val="020B0604030504040204"/>
  </w:font>
  <w:font w:name="XO Thames">
    <w:panose1 w:val="020206030504050203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lvlText w:val="%1."/>
      <w:lvlJc w:val="left"/>
      <w:pPr>
        <w:ind w:left="1019" w:hanging="214"/>
      </w:pPr>
      <w:rPr>
        <w:rFonts w:ascii="Times New Roman" w:hAnsi="Times New Roman"/>
        <w:b/>
        <w:sz w:val="26"/>
      </w:rPr>
    </w:lvl>
    <w:lvl w:ilvl="1">
      <w:start w:val="1"/>
      <w:numFmt w:val="decimal"/>
      <w:lvlText w:val="%1.%2."/>
      <w:lvlJc w:val="left"/>
      <w:pPr>
        <w:ind w:left="1300" w:hanging="495"/>
      </w:pPr>
      <w:rPr>
        <w:rFonts w:ascii="Times New Roman" w:hAnsi="Times New Roman"/>
        <w:b/>
        <w:sz w:val="28"/>
      </w:rPr>
    </w:lvl>
    <w:lvl w:ilvl="2">
      <w:start w:val="1"/>
      <w:numFmt w:val="decimal"/>
      <w:lvlText w:val="%3."/>
      <w:lvlJc w:val="left"/>
      <w:pPr>
        <w:ind w:left="1802" w:hanging="274"/>
      </w:pPr>
      <w:rPr>
        <w:rFonts w:ascii="Times New Roman" w:hAnsi="Times New Roman"/>
        <w:spacing w:val="0"/>
        <w:sz w:val="28"/>
      </w:rPr>
    </w:lvl>
    <w:lvl w:ilvl="3">
      <w:numFmt w:val="bullet"/>
      <w:lvlText w:val="•"/>
      <w:lvlJc w:val="left"/>
      <w:pPr>
        <w:ind w:left="2808" w:hanging="274"/>
      </w:pPr>
    </w:lvl>
    <w:lvl w:ilvl="4">
      <w:numFmt w:val="bullet"/>
      <w:lvlText w:val="•"/>
      <w:lvlJc w:val="left"/>
      <w:pPr>
        <w:ind w:left="3817" w:hanging="274"/>
      </w:pPr>
    </w:lvl>
    <w:lvl w:ilvl="5">
      <w:numFmt w:val="bullet"/>
      <w:lvlText w:val="•"/>
      <w:lvlJc w:val="left"/>
      <w:pPr>
        <w:ind w:left="4826" w:hanging="274"/>
      </w:pPr>
    </w:lvl>
    <w:lvl w:ilvl="6">
      <w:numFmt w:val="bullet"/>
      <w:lvlText w:val="•"/>
      <w:lvlJc w:val="left"/>
      <w:pPr>
        <w:ind w:left="5835" w:hanging="274"/>
      </w:pPr>
    </w:lvl>
    <w:lvl w:ilvl="7">
      <w:numFmt w:val="bullet"/>
      <w:lvlText w:val="•"/>
      <w:lvlJc w:val="left"/>
      <w:pPr>
        <w:ind w:left="6844" w:hanging="274"/>
      </w:pPr>
    </w:lvl>
    <w:lvl w:ilvl="8">
      <w:numFmt w:val="bullet"/>
      <w:lvlText w:val="•"/>
      <w:lvlJc w:val="left"/>
      <w:pPr>
        <w:ind w:left="7853" w:hanging="274"/>
      </w:p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9" w:hanging="305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095" w:hanging="305"/>
      </w:pPr>
    </w:lvl>
    <w:lvl w:ilvl="2">
      <w:numFmt w:val="bullet"/>
      <w:lvlText w:val="•"/>
      <w:lvlJc w:val="left"/>
      <w:pPr>
        <w:ind w:left="2070" w:hanging="305"/>
      </w:pPr>
    </w:lvl>
    <w:lvl w:ilvl="3">
      <w:numFmt w:val="bullet"/>
      <w:lvlText w:val="•"/>
      <w:lvlJc w:val="left"/>
      <w:pPr>
        <w:ind w:left="3045" w:hanging="305"/>
      </w:pPr>
    </w:lvl>
    <w:lvl w:ilvl="4">
      <w:numFmt w:val="bullet"/>
      <w:lvlText w:val="•"/>
      <w:lvlJc w:val="left"/>
      <w:pPr>
        <w:ind w:left="4020" w:hanging="305"/>
      </w:pPr>
    </w:lvl>
    <w:lvl w:ilvl="5">
      <w:numFmt w:val="bullet"/>
      <w:lvlText w:val="•"/>
      <w:lvlJc w:val="left"/>
      <w:pPr>
        <w:ind w:left="4995" w:hanging="305"/>
      </w:pPr>
    </w:lvl>
    <w:lvl w:ilvl="6">
      <w:numFmt w:val="bullet"/>
      <w:lvlText w:val="•"/>
      <w:lvlJc w:val="left"/>
      <w:pPr>
        <w:ind w:left="5970" w:hanging="305"/>
      </w:pPr>
    </w:lvl>
    <w:lvl w:ilvl="7">
      <w:numFmt w:val="bullet"/>
      <w:lvlText w:val="•"/>
      <w:lvlJc w:val="left"/>
      <w:pPr>
        <w:ind w:left="6945" w:hanging="305"/>
      </w:pPr>
    </w:lvl>
    <w:lvl w:ilvl="8">
      <w:numFmt w:val="bullet"/>
      <w:lvlText w:val="•"/>
      <w:lvlJc w:val="left"/>
      <w:pPr>
        <w:ind w:left="7920" w:hanging="305"/>
      </w:p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2" w:hanging="213"/>
      </w:pPr>
      <w:rPr>
        <w:rFonts w:ascii="Times New Roman" w:hAnsi="Times New Roman"/>
        <w:b w:val="0"/>
        <w:i w:val="0"/>
        <w:sz w:val="26"/>
      </w:rPr>
    </w:lvl>
    <w:lvl w:ilvl="1">
      <w:start w:val="3"/>
      <w:numFmt w:val="decimal"/>
      <w:lvlText w:val="%2."/>
      <w:lvlJc w:val="left"/>
      <w:pPr>
        <w:ind w:left="122" w:hanging="526"/>
        <w:jc w:val="right"/>
      </w:pPr>
      <w:rPr>
        <w:rFonts w:ascii="Times New Roman" w:hAnsi="Times New Roman"/>
        <w:b/>
        <w:i w:val="0"/>
        <w:spacing w:val="0"/>
        <w:sz w:val="28"/>
      </w:rPr>
    </w:lvl>
    <w:lvl w:ilvl="2">
      <w:start w:val="1"/>
      <w:numFmt w:val="decimal"/>
      <w:lvlText w:val="%2.%3."/>
      <w:lvlJc w:val="left"/>
      <w:pPr>
        <w:ind w:left="919" w:hanging="493"/>
      </w:pPr>
      <w:rPr>
        <w:spacing w:val="0"/>
      </w:rPr>
    </w:lvl>
    <w:lvl w:ilvl="3">
      <w:start w:val="1"/>
      <w:numFmt w:val="decimal"/>
      <w:lvlText w:val="%2.%3.%4."/>
      <w:lvlJc w:val="left"/>
      <w:pPr>
        <w:ind w:left="122" w:hanging="493"/>
      </w:pPr>
      <w:rPr>
        <w:rFonts w:ascii="Times New Roman" w:hAnsi="Times New Roman"/>
        <w:b w:val="0"/>
        <w:i w:val="0"/>
        <w:spacing w:val="-3"/>
        <w:sz w:val="28"/>
      </w:rPr>
    </w:lvl>
    <w:lvl w:ilvl="4">
      <w:numFmt w:val="bullet"/>
      <w:lvlText w:val="-"/>
      <w:lvlJc w:val="left"/>
      <w:pPr>
        <w:ind w:left="122" w:hanging="493"/>
      </w:pPr>
      <w:rPr>
        <w:rFonts w:ascii="Times New Roman" w:hAnsi="Times New Roman"/>
        <w:b w:val="0"/>
        <w:i w:val="0"/>
        <w:sz w:val="28"/>
      </w:rPr>
    </w:lvl>
    <w:lvl w:ilvl="5">
      <w:numFmt w:val="bullet"/>
      <w:lvlText w:val="•"/>
      <w:lvlJc w:val="left"/>
      <w:pPr>
        <w:ind w:left="4993" w:hanging="493"/>
      </w:pPr>
    </w:lvl>
    <w:lvl w:ilvl="6">
      <w:numFmt w:val="bullet"/>
      <w:lvlText w:val="•"/>
      <w:lvlJc w:val="left"/>
      <w:pPr>
        <w:ind w:left="5912" w:hanging="493"/>
      </w:pPr>
    </w:lvl>
    <w:lvl w:ilvl="7">
      <w:numFmt w:val="bullet"/>
      <w:lvlText w:val="•"/>
      <w:lvlJc w:val="left"/>
      <w:pPr>
        <w:ind w:left="6830" w:hanging="493"/>
      </w:pPr>
    </w:lvl>
    <w:lvl w:ilvl="8">
      <w:numFmt w:val="bullet"/>
      <w:lvlText w:val="•"/>
      <w:lvlJc w:val="left"/>
      <w:pPr>
        <w:ind w:left="7749" w:hanging="493"/>
      </w:p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22" w:hanging="818"/>
      </w:pPr>
    </w:lvl>
    <w:lvl w:ilvl="1">
      <w:start w:val="4"/>
      <w:numFmt w:val="decimal"/>
      <w:lvlText w:val="%1.%2"/>
      <w:lvlJc w:val="left"/>
      <w:pPr>
        <w:ind w:left="122" w:hanging="818"/>
      </w:pPr>
    </w:lvl>
    <w:lvl w:ilvl="2">
      <w:start w:val="1"/>
      <w:numFmt w:val="decimal"/>
      <w:lvlText w:val="%1.%2.%3"/>
      <w:lvlJc w:val="left"/>
      <w:pPr>
        <w:ind w:left="122" w:hanging="818"/>
      </w:pPr>
      <w:rPr>
        <w:rFonts w:ascii="Times New Roman" w:hAnsi="Times New Roman"/>
        <w:b w:val="0"/>
        <w:i w:val="0"/>
        <w:spacing w:val="-3"/>
        <w:sz w:val="28"/>
      </w:rPr>
    </w:lvl>
    <w:lvl w:ilvl="3">
      <w:numFmt w:val="bullet"/>
      <w:lvlText w:val="•"/>
      <w:lvlJc w:val="left"/>
      <w:pPr>
        <w:ind w:left="2959" w:hanging="818"/>
      </w:pPr>
    </w:lvl>
    <w:lvl w:ilvl="4">
      <w:numFmt w:val="bullet"/>
      <w:lvlText w:val="•"/>
      <w:lvlJc w:val="left"/>
      <w:pPr>
        <w:ind w:left="3906" w:hanging="818"/>
      </w:pPr>
    </w:lvl>
    <w:lvl w:ilvl="5">
      <w:numFmt w:val="bullet"/>
      <w:lvlText w:val="•"/>
      <w:lvlJc w:val="left"/>
      <w:pPr>
        <w:ind w:left="4853" w:hanging="818"/>
      </w:pPr>
    </w:lvl>
    <w:lvl w:ilvl="6">
      <w:numFmt w:val="bullet"/>
      <w:lvlText w:val="•"/>
      <w:lvlJc w:val="left"/>
      <w:pPr>
        <w:ind w:left="5799" w:hanging="818"/>
      </w:pPr>
    </w:lvl>
    <w:lvl w:ilvl="7">
      <w:numFmt w:val="bullet"/>
      <w:lvlText w:val="•"/>
      <w:lvlJc w:val="left"/>
      <w:pPr>
        <w:ind w:left="6746" w:hanging="818"/>
      </w:pPr>
    </w:lvl>
    <w:lvl w:ilvl="8">
      <w:numFmt w:val="bullet"/>
      <w:lvlText w:val="•"/>
      <w:lvlJc w:val="left"/>
      <w:pPr>
        <w:ind w:left="7693" w:hanging="818"/>
      </w:p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42" w:hanging="28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1203" w:hanging="286"/>
      </w:pPr>
    </w:lvl>
    <w:lvl w:ilvl="2">
      <w:numFmt w:val="bullet"/>
      <w:lvlText w:val="•"/>
      <w:lvlJc w:val="left"/>
      <w:pPr>
        <w:ind w:left="2166" w:hanging="286"/>
      </w:pPr>
    </w:lvl>
    <w:lvl w:ilvl="3">
      <w:numFmt w:val="bullet"/>
      <w:lvlText w:val="•"/>
      <w:lvlJc w:val="left"/>
      <w:pPr>
        <w:ind w:left="3129" w:hanging="286"/>
      </w:pPr>
    </w:lvl>
    <w:lvl w:ilvl="4">
      <w:numFmt w:val="bullet"/>
      <w:lvlText w:val="•"/>
      <w:lvlJc w:val="left"/>
      <w:pPr>
        <w:ind w:left="4092" w:hanging="286"/>
      </w:pPr>
    </w:lvl>
    <w:lvl w:ilvl="5">
      <w:numFmt w:val="bullet"/>
      <w:lvlText w:val="•"/>
      <w:lvlJc w:val="left"/>
      <w:pPr>
        <w:ind w:left="5055" w:hanging="286"/>
      </w:pPr>
    </w:lvl>
    <w:lvl w:ilvl="6">
      <w:numFmt w:val="bullet"/>
      <w:lvlText w:val="•"/>
      <w:lvlJc w:val="left"/>
      <w:pPr>
        <w:ind w:left="6018" w:hanging="286"/>
      </w:pPr>
    </w:lvl>
    <w:lvl w:ilvl="7">
      <w:numFmt w:val="bullet"/>
      <w:lvlText w:val="•"/>
      <w:lvlJc w:val="left"/>
      <w:pPr>
        <w:ind w:left="6981" w:hanging="286"/>
      </w:pPr>
    </w:lvl>
    <w:lvl w:ilvl="8">
      <w:numFmt w:val="bullet"/>
      <w:lvlText w:val="•"/>
      <w:lvlJc w:val="left"/>
      <w:pPr>
        <w:ind w:left="7944" w:hanging="286"/>
      </w:p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86" w:hanging="214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left="1959" w:hanging="214"/>
      </w:pPr>
    </w:lvl>
    <w:lvl w:ilvl="2">
      <w:numFmt w:val="bullet"/>
      <w:lvlText w:val="•"/>
      <w:lvlJc w:val="left"/>
      <w:pPr>
        <w:ind w:left="2838" w:hanging="214"/>
      </w:pPr>
    </w:lvl>
    <w:lvl w:ilvl="3">
      <w:numFmt w:val="bullet"/>
      <w:lvlText w:val="•"/>
      <w:lvlJc w:val="left"/>
      <w:pPr>
        <w:ind w:left="3717" w:hanging="214"/>
      </w:pPr>
    </w:lvl>
    <w:lvl w:ilvl="4">
      <w:numFmt w:val="bullet"/>
      <w:lvlText w:val="•"/>
      <w:lvlJc w:val="left"/>
      <w:pPr>
        <w:ind w:left="4596" w:hanging="214"/>
      </w:pPr>
    </w:lvl>
    <w:lvl w:ilvl="5">
      <w:numFmt w:val="bullet"/>
      <w:lvlText w:val="•"/>
      <w:lvlJc w:val="left"/>
      <w:pPr>
        <w:ind w:left="5475" w:hanging="214"/>
      </w:pPr>
    </w:lvl>
    <w:lvl w:ilvl="6">
      <w:numFmt w:val="bullet"/>
      <w:lvlText w:val="•"/>
      <w:lvlJc w:val="left"/>
      <w:pPr>
        <w:ind w:left="6354" w:hanging="214"/>
      </w:pPr>
    </w:lvl>
    <w:lvl w:ilvl="7">
      <w:numFmt w:val="bullet"/>
      <w:lvlText w:val="•"/>
      <w:lvlJc w:val="left"/>
      <w:pPr>
        <w:ind w:left="7233" w:hanging="214"/>
      </w:pPr>
    </w:lvl>
    <w:lvl w:ilvl="8">
      <w:numFmt w:val="bullet"/>
      <w:lvlText w:val="•"/>
      <w:lvlJc w:val="left"/>
      <w:pPr>
        <w:ind w:left="8112" w:hanging="214"/>
      </w:pPr>
    </w:lvl>
  </w:abstractNum>
  <w:abstractNum w:abstractNumId="6">
    <w:multiLevelType w:val="hybridMultilevel"/>
    <w:lvl w:ilvl="0">
      <w:numFmt w:val="bullet"/>
      <w:lvlText w:val=""/>
      <w:lvlJc w:val="left"/>
      <w:pPr>
        <w:ind w:left="242" w:hanging="212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left="1203" w:hanging="212"/>
      </w:pPr>
    </w:lvl>
    <w:lvl w:ilvl="2">
      <w:numFmt w:val="bullet"/>
      <w:lvlText w:val="•"/>
      <w:lvlJc w:val="left"/>
      <w:pPr>
        <w:ind w:left="2166" w:hanging="212"/>
      </w:pPr>
    </w:lvl>
    <w:lvl w:ilvl="3">
      <w:numFmt w:val="bullet"/>
      <w:lvlText w:val="•"/>
      <w:lvlJc w:val="left"/>
      <w:pPr>
        <w:ind w:left="3129" w:hanging="212"/>
      </w:pPr>
    </w:lvl>
    <w:lvl w:ilvl="4">
      <w:numFmt w:val="bullet"/>
      <w:lvlText w:val="•"/>
      <w:lvlJc w:val="left"/>
      <w:pPr>
        <w:ind w:left="4092" w:hanging="212"/>
      </w:pPr>
    </w:lvl>
    <w:lvl w:ilvl="5">
      <w:numFmt w:val="bullet"/>
      <w:lvlText w:val="•"/>
      <w:lvlJc w:val="left"/>
      <w:pPr>
        <w:ind w:left="5055" w:hanging="212"/>
      </w:pPr>
    </w:lvl>
    <w:lvl w:ilvl="6">
      <w:numFmt w:val="bullet"/>
      <w:lvlText w:val="•"/>
      <w:lvlJc w:val="left"/>
      <w:pPr>
        <w:ind w:left="6018" w:hanging="212"/>
      </w:pPr>
    </w:lvl>
    <w:lvl w:ilvl="7">
      <w:numFmt w:val="bullet"/>
      <w:lvlText w:val="•"/>
      <w:lvlJc w:val="left"/>
      <w:pPr>
        <w:ind w:left="6981" w:hanging="212"/>
      </w:pPr>
    </w:lvl>
    <w:lvl w:ilvl="8">
      <w:numFmt w:val="bullet"/>
      <w:lvlText w:val="•"/>
      <w:lvlJc w:val="left"/>
      <w:pPr>
        <w:ind w:left="7944" w:hanging="212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eastAsia="Times New Roman" w:cs="Times New Roman" w:asciiTheme="minorHAnsi" w:hAnsiTheme="minorHAnsi"/>
        <w:color w:val="000000"/>
        <w:sz w:val="22"/>
        <w:lang w:val="ru-RU" w:eastAsia="ru-RU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ind w:left="503" w:right="1430"/>
      <w:jc w:val="center"/>
      <w:outlineLvl w:val="0"/>
    </w:pPr>
    <w:rPr>
      <w:b/>
      <w:sz w:val="32"/>
    </w:rPr>
  </w:style>
  <w:style w:type="paragraph" w:styleId="2">
    <w:name w:val="heading 2"/>
    <w:basedOn w:val="a"/>
    <w:link w:val="20"/>
    <w:uiPriority w:val="9"/>
    <w:qFormat/>
    <w:pPr>
      <w:ind w:left="1300" w:hanging="495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" w:customStyle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styleId="22" w:customStyle="1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styleId="42" w:customStyle="1">
    <w:name w:val="Оглавление 4 Знак"/>
    <w:link w:val="41"/>
    <w:rPr>
      <w:rFonts w:ascii="XO Thames" w:hAnsi="XO Thames"/>
      <w:sz w:val="28"/>
    </w:rPr>
  </w:style>
  <w:style w:type="paragraph" w:styleId="a3">
    <w:name w:val="Body Text"/>
    <w:basedOn w:val="a"/>
    <w:link w:val="a4"/>
    <w:rPr>
      <w:sz w:val="28"/>
    </w:rPr>
  </w:style>
  <w:style w:type="character" w:styleId="a4" w:customStyle="1">
    <w:name w:val="Основной текст Знак"/>
    <w:basedOn w:val="1"/>
    <w:link w:val="a3"/>
    <w:rPr>
      <w:rFonts w:ascii="Times New Roman" w:hAnsi="Times New Roman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styleId="60" w:customStyle="1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styleId="70" w:customStyle="1">
    <w:name w:val="Оглавление 7 Знак"/>
    <w:link w:val="7"/>
    <w:rPr>
      <w:rFonts w:ascii="XO Thames" w:hAnsi="XO Thames"/>
      <w:sz w:val="28"/>
    </w:rPr>
  </w:style>
  <w:style w:type="paragraph" w:styleId="Endnote" w:customStyle="1">
    <w:name w:val="Endnote"/>
    <w:link w:val="Endnote0"/>
    <w:pPr>
      <w:ind w:firstLine="851"/>
      <w:jc w:val="both"/>
    </w:pPr>
    <w:rPr>
      <w:rFonts w:ascii="XO Thames" w:hAnsi="XO Thames"/>
    </w:rPr>
  </w:style>
  <w:style w:type="character" w:styleId="Endnote0" w:customStyle="1">
    <w:name w:val="Endnote"/>
    <w:link w:val="Endnote"/>
    <w:rPr>
      <w:rFonts w:ascii="XO Thames" w:hAnsi="XO Thames"/>
      <w:sz w:val="22"/>
    </w:rPr>
  </w:style>
  <w:style w:type="character" w:styleId="30" w:customStyle="1">
    <w:name w:val="Заголовок 3 Знак"/>
    <w:link w:val="3"/>
    <w:rPr>
      <w:rFonts w:ascii="XO Thames" w:hAnsi="XO Thames"/>
      <w:b/>
      <w:sz w:val="26"/>
    </w:rPr>
  </w:style>
  <w:style w:type="paragraph" w:styleId="TableParagraph" w:customStyle="1">
    <w:name w:val="Table Paragraph"/>
    <w:basedOn w:val="a"/>
    <w:link w:val="TableParagraph0"/>
    <w:pPr>
      <w:spacing w:line="273" w:lineRule="exact"/>
      <w:ind w:left="115"/>
    </w:pPr>
  </w:style>
  <w:style w:type="character" w:styleId="TableParagraph0" w:customStyle="1">
    <w:name w:val="Table Paragraph"/>
    <w:basedOn w:val="1"/>
    <w:link w:val="TableParagraph"/>
    <w:rPr>
      <w:rFonts w:ascii="Times New Roman" w:hAnsi="Times New Roma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styleId="32" w:customStyle="1">
    <w:name w:val="Оглавление 3 Знак"/>
    <w:link w:val="31"/>
    <w:rPr>
      <w:rFonts w:ascii="XO Thames" w:hAnsi="XO Thames"/>
      <w:sz w:val="28"/>
    </w:rPr>
  </w:style>
  <w:style w:type="character" w:styleId="50" w:customStyle="1">
    <w:name w:val="Заголовок 5 Знак"/>
    <w:link w:val="5"/>
    <w:rPr>
      <w:rFonts w:ascii="XO Thames" w:hAnsi="XO Thames"/>
      <w:b/>
      <w:sz w:val="22"/>
    </w:rPr>
  </w:style>
  <w:style w:type="character" w:styleId="11" w:customStyle="1">
    <w:name w:val="Заголовок 1 Знак"/>
    <w:basedOn w:val="1"/>
    <w:link w:val="10"/>
    <w:rPr>
      <w:rFonts w:ascii="Times New Roman" w:hAnsi="Times New Roman"/>
      <w:b/>
      <w:sz w:val="32"/>
    </w:rPr>
  </w:style>
  <w:style w:type="paragraph" w:styleId="a5">
    <w:name w:val="List Paragraph"/>
    <w:basedOn w:val="a"/>
    <w:link w:val="a6"/>
    <w:pPr>
      <w:ind w:left="119" w:hanging="495"/>
      <w:jc w:val="both"/>
    </w:pPr>
  </w:style>
  <w:style w:type="character" w:styleId="a6" w:customStyle="1">
    <w:name w:val="Абзац списка Знак"/>
    <w:basedOn w:val="1"/>
    <w:link w:val="a5"/>
    <w:rPr>
      <w:rFonts w:ascii="Times New Roman" w:hAnsi="Times New Roman"/>
    </w:rPr>
  </w:style>
  <w:style w:type="paragraph" w:styleId="12" w:customStyle="1">
    <w:name w:val="Гиперссылка1"/>
    <w:basedOn w:val="13"/>
    <w:link w:val="a7"/>
    <w:rPr>
      <w:color w:val="0000ff" w:themeColor="hyperlink"/>
      <w:u w:val="single"/>
    </w:rPr>
  </w:style>
  <w:style w:type="character" w:styleId="a7">
    <w:name w:val="Hyperlink"/>
    <w:basedOn w:val="a0"/>
    <w:link w:val="12"/>
    <w:rPr>
      <w:color w:val="0000ff" w:themeColor="hyperlink"/>
      <w:u w:val="single"/>
    </w:rPr>
  </w:style>
  <w:style w:type="paragraph" w:styleId="Footnote" w:customStyle="1">
    <w:name w:val="Footnote"/>
    <w:link w:val="Footnote0"/>
    <w:pPr>
      <w:ind w:firstLine="851"/>
      <w:jc w:val="both"/>
    </w:pPr>
    <w:rPr>
      <w:rFonts w:ascii="XO Thames" w:hAnsi="XO Thames"/>
    </w:rPr>
  </w:style>
  <w:style w:type="character" w:styleId="Footnote0" w:customStyle="1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styleId="15" w:customStyle="1">
    <w:name w:val="Оглавление 1 Знак"/>
    <w:link w:val="14"/>
    <w:rPr>
      <w:rFonts w:ascii="XO Thames" w:hAnsi="XO Thames"/>
      <w:b/>
      <w:sz w:val="28"/>
    </w:rPr>
  </w:style>
  <w:style w:type="paragraph" w:styleId="HeaderandFooter" w:customStyle="1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styleId="HeaderandFooter0" w:customStyle="1">
    <w:name w:val="Header and Footer"/>
    <w:link w:val="HeaderandFooter"/>
    <w:rPr>
      <w:rFonts w:ascii="XO Thames" w:hAnsi="XO Thames"/>
      <w:sz w:val="28"/>
    </w:rPr>
  </w:style>
  <w:style w:type="paragraph" w:styleId="16" w:customStyle="1">
    <w:name w:val="Выделение1"/>
    <w:basedOn w:val="13"/>
    <w:link w:val="a8"/>
    <w:rPr>
      <w:i/>
    </w:rPr>
  </w:style>
  <w:style w:type="character" w:styleId="a8">
    <w:name w:val="Emphasis"/>
    <w:basedOn w:val="a0"/>
    <w:link w:val="16"/>
    <w:rPr>
      <w:i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styleId="90" w:customStyle="1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styleId="80" w:customStyle="1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styleId="52" w:customStyle="1">
    <w:name w:val="Оглавление 5 Знак"/>
    <w:link w:val="51"/>
    <w:rPr>
      <w:rFonts w:ascii="XO Thames" w:hAnsi="XO Thames"/>
      <w:sz w:val="28"/>
    </w:rPr>
  </w:style>
  <w:style w:type="paragraph" w:styleId="13" w:customStyle="1">
    <w:name w:val="Основной шрифт абзаца1"/>
  </w:style>
  <w:style w:type="paragraph" w:styleId="a9">
    <w:name w:val="Subtitle"/>
    <w:next w:val="a"/>
    <w:link w:val="aa"/>
    <w:uiPriority w:val="11"/>
    <w:qFormat/>
    <w:pPr>
      <w:jc w:val="both"/>
    </w:pPr>
    <w:rPr>
      <w:rFonts w:ascii="XO Thames" w:hAnsi="XO Thames"/>
      <w:i/>
      <w:sz w:val="24"/>
    </w:rPr>
  </w:style>
  <w:style w:type="character" w:styleId="aa" w:customStyle="1">
    <w:name w:val="Подзаголовок Знак"/>
    <w:link w:val="a9"/>
    <w:rPr>
      <w:rFonts w:ascii="XO Thames" w:hAnsi="XO Thames"/>
      <w:i/>
      <w:sz w:val="24"/>
    </w:rPr>
  </w:style>
  <w:style w:type="paragraph" w:styleId="ab">
    <w:name w:val="Title"/>
    <w:next w:val="a"/>
    <w:link w:val="ac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styleId="ac" w:customStyle="1">
    <w:name w:val="Заголовок Знак"/>
    <w:link w:val="ab"/>
    <w:rPr>
      <w:rFonts w:ascii="XO Thames" w:hAnsi="XO Thames"/>
      <w:b/>
      <w:caps/>
      <w:sz w:val="40"/>
    </w:rPr>
  </w:style>
  <w:style w:type="character" w:styleId="40" w:customStyle="1">
    <w:name w:val="Заголовок 4 Знак"/>
    <w:link w:val="4"/>
    <w:rPr>
      <w:rFonts w:ascii="XO Thames" w:hAnsi="XO Thames"/>
      <w:b/>
      <w:sz w:val="24"/>
    </w:rPr>
  </w:style>
  <w:style w:type="character" w:styleId="20" w:customStyle="1">
    <w:name w:val="Заголовок 2 Знак"/>
    <w:basedOn w:val="1"/>
    <w:link w:val="2"/>
    <w:rPr>
      <w:rFonts w:ascii="Times New Roman" w:hAnsi="Times New Roman"/>
      <w:b/>
      <w:sz w:val="28"/>
    </w:rPr>
  </w:style>
  <w:style w:type="table" w:styleId="TableNormal" w:customStyle="1">
    <w:name w:val="Table Normal"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Pr>
      <w:rFonts w:ascii="Tahoma" w:hAnsi="Tahoma" w:cs="Tahoma"/>
      <w:sz w:val="16"/>
      <w:szCs w:val="16"/>
    </w:rPr>
  </w:style>
  <w:style w:type="character" w:styleId="ae" w:customStyle="1">
    <w:name w:val="Текст выноски Знак"/>
    <w:basedOn w:val="a0"/>
    <w:link w:val="ad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haracters>14565</Characters>
  <CharactersWithSpaces>17086</CharactersWithSpaces>
  <Company/>
  <DocSecurity>0</DocSecurity>
  <HyperlinksChanged>false</HyperlinksChanged>
  <Lines>121</Lines>
  <LinksUpToDate>false</LinksUpToDate>
  <Pages>16</Pages>
  <Paragraphs>34</Paragraphs>
  <ScaleCrop>false</ScaleCrop>
  <SharedDoc>false</SharedDoc>
  <Template>Normal.dotm</Template>
  <TotalTime>18</TotalTime>
  <Words>2555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S.Yakovleva</cp:lastModifiedBy>
  <cp:revision>5</cp:revision>
  <dcterms:created xsi:type="dcterms:W3CDTF">2026-02-22T10:35:00Z</dcterms:created>
  <dcterms:modified xsi:type="dcterms:W3CDTF">2026-02-25T06:40:00Z</dcterms:modified>
</cp:coreProperties>
</file>