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28CC32BB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237F41">
        <w:rPr>
          <w:b/>
          <w:sz w:val="22"/>
          <w:szCs w:val="24"/>
        </w:rPr>
        <w:t>Методиста</w:t>
      </w:r>
      <w:r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2D489F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№</w:t>
            </w:r>
          </w:p>
          <w:p w14:paraId="2EFBB368" w14:textId="77777777" w:rsidR="00892BAC" w:rsidRPr="002D489F" w:rsidRDefault="00892BAC" w:rsidP="00EB222E">
            <w:pPr>
              <w:jc w:val="center"/>
              <w:rPr>
                <w:sz w:val="24"/>
                <w:szCs w:val="24"/>
                <w:lang w:val="en-US"/>
              </w:rPr>
            </w:pPr>
            <w:r w:rsidRPr="002D489F">
              <w:rPr>
                <w:sz w:val="24"/>
                <w:szCs w:val="24"/>
              </w:rPr>
              <w:t>п</w:t>
            </w:r>
            <w:r w:rsidRPr="002D489F">
              <w:rPr>
                <w:sz w:val="24"/>
                <w:szCs w:val="24"/>
                <w:lang w:val="en-US"/>
              </w:rPr>
              <w:t>/</w:t>
            </w:r>
            <w:r w:rsidRPr="002D489F">
              <w:rPr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2D489F" w:rsidRDefault="00892BAC" w:rsidP="00EB222E">
            <w:pPr>
              <w:jc w:val="center"/>
              <w:rPr>
                <w:bCs/>
                <w:sz w:val="24"/>
                <w:szCs w:val="24"/>
              </w:rPr>
            </w:pPr>
            <w:r w:rsidRPr="002D489F">
              <w:rPr>
                <w:bCs/>
                <w:sz w:val="24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2D489F" w:rsidRDefault="004C1096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Набранные баллы</w:t>
            </w:r>
          </w:p>
        </w:tc>
      </w:tr>
      <w:tr w:rsidR="00D3569C" w:rsidRPr="002D489F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2D489F" w:rsidRDefault="00D3569C" w:rsidP="00EB2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2D489F" w:rsidRDefault="004C1096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Оценка комисс</w:t>
            </w:r>
          </w:p>
        </w:tc>
      </w:tr>
      <w:tr w:rsidR="00D3569C" w:rsidRPr="002D489F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  <w:p w14:paraId="7D63EF5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2D489F" w:rsidRDefault="00B671D2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 xml:space="preserve">Реализация </w:t>
            </w:r>
            <w:r w:rsidR="00D3569C" w:rsidRPr="002D489F">
              <w:rPr>
                <w:sz w:val="24"/>
                <w:szCs w:val="24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93973A1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</w:tr>
      <w:tr w:rsidR="00D3569C" w:rsidRPr="002D489F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3E7C9287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2D71A0F2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4B145800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C962EF" w:rsidRPr="002D489F" w14:paraId="3191595F" w14:textId="77777777" w:rsidTr="00C962EF">
        <w:trPr>
          <w:trHeight w:val="236"/>
        </w:trPr>
        <w:tc>
          <w:tcPr>
            <w:tcW w:w="703" w:type="dxa"/>
            <w:vMerge w:val="restart"/>
            <w:shd w:val="clear" w:color="auto" w:fill="auto"/>
          </w:tcPr>
          <w:p w14:paraId="3C6EB6D2" w14:textId="301E5A32" w:rsidR="00C962EF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7E6876DE" w14:textId="622A05A9" w:rsidR="00C962EF" w:rsidRPr="002D489F" w:rsidRDefault="00C962EF" w:rsidP="00D866AC">
            <w:pPr>
              <w:rPr>
                <w:sz w:val="24"/>
                <w:szCs w:val="24"/>
              </w:rPr>
            </w:pPr>
            <w:r w:rsidRPr="00164FEE">
              <w:rPr>
                <w:sz w:val="22"/>
                <w:szCs w:val="22"/>
              </w:rPr>
              <w:t>Качество функционирования основных направлений деятельности методиста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8A52806" w14:textId="441D3B95" w:rsidR="00C962EF" w:rsidRPr="002D489F" w:rsidRDefault="00C962EF" w:rsidP="00D866AC">
            <w:pPr>
              <w:rPr>
                <w:sz w:val="24"/>
                <w:szCs w:val="24"/>
              </w:rPr>
            </w:pPr>
            <w:r w:rsidRPr="00164FEE">
              <w:rPr>
                <w:sz w:val="22"/>
                <w:szCs w:val="22"/>
              </w:rPr>
              <w:t>Системное введение новаций и инноваций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2FD2DF2" w14:textId="30838BA9" w:rsidR="00C962EF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5D8667F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E0D7D9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1C58523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</w:tr>
      <w:tr w:rsidR="00C962EF" w:rsidRPr="002D489F" w14:paraId="0B2989DD" w14:textId="77777777" w:rsidTr="00C962EF">
        <w:trPr>
          <w:trHeight w:val="150"/>
        </w:trPr>
        <w:tc>
          <w:tcPr>
            <w:tcW w:w="703" w:type="dxa"/>
            <w:vMerge/>
            <w:shd w:val="clear" w:color="auto" w:fill="auto"/>
          </w:tcPr>
          <w:p w14:paraId="3D0BBF79" w14:textId="77777777" w:rsidR="00C962E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6BD5EA6" w14:textId="77777777" w:rsidR="00C962EF" w:rsidRPr="00164FEE" w:rsidRDefault="00C962EF" w:rsidP="00D866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4CA0B" w14:textId="21ECAD9B" w:rsidR="00C962EF" w:rsidRPr="002D489F" w:rsidRDefault="00C962EF" w:rsidP="00D866AC">
            <w:pPr>
              <w:rPr>
                <w:sz w:val="24"/>
                <w:szCs w:val="24"/>
              </w:rPr>
            </w:pPr>
            <w:r w:rsidRPr="00164FEE">
              <w:rPr>
                <w:sz w:val="22"/>
                <w:szCs w:val="22"/>
              </w:rPr>
              <w:t>Положительная динамика в транслировании опыта работы по данному направлению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C344" w14:textId="0FCCE6EF" w:rsidR="00C962EF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AD52F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11882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6020D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</w:tr>
      <w:tr w:rsidR="00C962EF" w:rsidRPr="002D489F" w14:paraId="5D58A555" w14:textId="77777777" w:rsidTr="00C962EF">
        <w:trPr>
          <w:trHeight w:val="111"/>
        </w:trPr>
        <w:tc>
          <w:tcPr>
            <w:tcW w:w="703" w:type="dxa"/>
            <w:vMerge/>
            <w:shd w:val="clear" w:color="auto" w:fill="auto"/>
          </w:tcPr>
          <w:p w14:paraId="3B13825E" w14:textId="77777777" w:rsidR="00C962E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67D1887" w14:textId="77777777" w:rsidR="00C962EF" w:rsidRPr="00164FEE" w:rsidRDefault="00C962EF" w:rsidP="00D866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2DEB7" w14:textId="6B078C83" w:rsidR="00C962EF" w:rsidRPr="002D489F" w:rsidRDefault="00C962EF" w:rsidP="00D866AC">
            <w:pPr>
              <w:rPr>
                <w:sz w:val="24"/>
                <w:szCs w:val="24"/>
              </w:rPr>
            </w:pPr>
            <w:r w:rsidRPr="00164FEE">
              <w:rPr>
                <w:sz w:val="22"/>
                <w:szCs w:val="22"/>
              </w:rPr>
              <w:t>Отсутствие замечаний по результатам внутреннего контроля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6ED12" w14:textId="1BA6612C" w:rsidR="00C962EF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681962A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6AC62B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F410B3A" w14:textId="77777777" w:rsidR="00C962EF" w:rsidRPr="002D489F" w:rsidRDefault="00C962EF" w:rsidP="00D866AC">
            <w:pPr>
              <w:rPr>
                <w:sz w:val="24"/>
                <w:szCs w:val="24"/>
              </w:rPr>
            </w:pPr>
          </w:p>
        </w:tc>
      </w:tr>
      <w:tr w:rsidR="001A28A2" w:rsidRPr="002D489F" w14:paraId="0E57D549" w14:textId="77777777" w:rsidTr="00E33595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6AC016D0" w14:textId="77777777" w:rsidR="001A28A2" w:rsidRPr="002D489F" w:rsidRDefault="001A28A2" w:rsidP="00E33595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6382651" w14:textId="77777777" w:rsidR="001A28A2" w:rsidRPr="002D489F" w:rsidRDefault="001A28A2" w:rsidP="00E33595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Качество методического сопровождения реализации дополнительных общеобразовательных программ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322DBD4" w14:textId="77777777" w:rsidR="001A28A2" w:rsidRPr="002D489F" w:rsidRDefault="001A28A2" w:rsidP="00E33595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Внешняя экспертная оценка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B5804CB" w14:textId="276C0500" w:rsidR="001A28A2" w:rsidRPr="002D489F" w:rsidRDefault="00C962EF" w:rsidP="00E3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3ABCC31A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9590BD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DE89C2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</w:tr>
      <w:tr w:rsidR="001A28A2" w:rsidRPr="002D489F" w14:paraId="6FB2531A" w14:textId="77777777" w:rsidTr="00E33595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A9E0405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B0D1DFD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45B83" w14:textId="77777777" w:rsidR="001A28A2" w:rsidRPr="002D489F" w:rsidRDefault="001A28A2" w:rsidP="00E33595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Представленность на методических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79F1" w14:textId="6330C90C" w:rsidR="001A28A2" w:rsidRPr="002D489F" w:rsidRDefault="00C962EF" w:rsidP="00E3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08E0C15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727372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C3B2E1" w14:textId="77777777" w:rsidR="001A28A2" w:rsidRPr="002D489F" w:rsidRDefault="001A28A2" w:rsidP="00E33595">
            <w:pPr>
              <w:rPr>
                <w:sz w:val="24"/>
                <w:szCs w:val="24"/>
              </w:rPr>
            </w:pPr>
          </w:p>
        </w:tc>
      </w:tr>
      <w:tr w:rsidR="00D3569C" w:rsidRPr="002D489F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4813AEEC" w:rsidR="00D3569C" w:rsidRPr="002D489F" w:rsidRDefault="001A28A2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1B8F07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080A9F01" w:rsidR="00D3569C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Эффективность методического сопровождения профессиональной компетенции педагогических работников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10F23861" w:rsidR="00D3569C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Положительная динамика в прохождении аттестационных процедур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15C16132" w:rsidR="00D3569C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</w:tr>
      <w:tr w:rsidR="00FA7D3B" w:rsidRPr="002D489F" w14:paraId="15C263CA" w14:textId="77777777" w:rsidTr="00F440DC">
        <w:trPr>
          <w:trHeight w:val="539"/>
        </w:trPr>
        <w:tc>
          <w:tcPr>
            <w:tcW w:w="703" w:type="dxa"/>
            <w:vMerge/>
            <w:shd w:val="clear" w:color="auto" w:fill="auto"/>
          </w:tcPr>
          <w:p w14:paraId="659BD9F5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35A9A505" w:rsidR="00FA7D3B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Транслирование педагогического опыта на открытых площадках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43ECC771" w:rsidR="00FA7D3B" w:rsidRPr="002D489F" w:rsidRDefault="00C962EF" w:rsidP="00D8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</w:tr>
      <w:tr w:rsidR="00D3569C" w:rsidRPr="002D489F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0F01E47A" w:rsidR="00D3569C" w:rsidRPr="002D489F" w:rsidRDefault="001A28A2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E24AB79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1CB1E0C7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Качество информационно-аналитического сопровождения деятельности учреждения</w:t>
            </w:r>
          </w:p>
        </w:tc>
        <w:tc>
          <w:tcPr>
            <w:tcW w:w="4962" w:type="dxa"/>
            <w:shd w:val="clear" w:color="auto" w:fill="auto"/>
          </w:tcPr>
          <w:p w14:paraId="335E3756" w14:textId="1B80BBA2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Освоение и использование новых технологий информационно-аналитического сопровождения</w:t>
            </w:r>
          </w:p>
        </w:tc>
        <w:tc>
          <w:tcPr>
            <w:tcW w:w="708" w:type="dxa"/>
            <w:shd w:val="clear" w:color="auto" w:fill="auto"/>
          </w:tcPr>
          <w:p w14:paraId="407DB11D" w14:textId="14D2F819" w:rsidR="00D3569C" w:rsidRPr="002D489F" w:rsidRDefault="00C962EF" w:rsidP="00EB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680B8EAE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Обновление форм информационно-аналитической деятельности</w:t>
            </w:r>
          </w:p>
        </w:tc>
        <w:tc>
          <w:tcPr>
            <w:tcW w:w="708" w:type="dxa"/>
            <w:shd w:val="clear" w:color="auto" w:fill="auto"/>
          </w:tcPr>
          <w:p w14:paraId="3450ADF9" w14:textId="1E6DA43F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FA7D3B" w:rsidRPr="002D489F" w14:paraId="7A4D34CA" w14:textId="77777777" w:rsidTr="0009357C">
        <w:trPr>
          <w:trHeight w:val="759"/>
        </w:trPr>
        <w:tc>
          <w:tcPr>
            <w:tcW w:w="703" w:type="dxa"/>
            <w:vMerge/>
            <w:shd w:val="clear" w:color="auto" w:fill="auto"/>
          </w:tcPr>
          <w:p w14:paraId="3E9A4A07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5178BCAE" w:rsidR="00FA7D3B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Соблюдение сроков и порядков предоставления отчетности информации контролирующим проверяющим и исполнительным органам</w:t>
            </w:r>
          </w:p>
        </w:tc>
        <w:tc>
          <w:tcPr>
            <w:tcW w:w="708" w:type="dxa"/>
            <w:shd w:val="clear" w:color="auto" w:fill="auto"/>
          </w:tcPr>
          <w:p w14:paraId="5E951B33" w14:textId="06DDBDEE" w:rsidR="00FA7D3B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  <w:r w:rsidR="00C962EF">
              <w:rPr>
                <w:sz w:val="24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6395BA66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65424FE6" w:rsidR="00D3569C" w:rsidRPr="002D489F" w:rsidRDefault="00FA7D3B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1949C998" w:rsidR="00D3569C" w:rsidRPr="002D489F" w:rsidRDefault="001A28A2" w:rsidP="001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сопровождение реализации </w:t>
            </w:r>
            <w:r w:rsidR="00D3569C" w:rsidRPr="002D489F">
              <w:rPr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D3569C" w:rsidRPr="002D489F" w:rsidRDefault="00D3569C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592CAB3B" w:rsidR="00D3569C" w:rsidRPr="002D489F" w:rsidRDefault="002D489F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7578B0" w14:textId="7E48A823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</w:tr>
      <w:tr w:rsidR="00D3569C" w:rsidRPr="002D489F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F67422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D3569C" w:rsidRPr="002D489F" w:rsidRDefault="00D3569C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2096276A" w:rsidR="00D3569C" w:rsidRPr="002D489F" w:rsidRDefault="002D489F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5D605" w14:textId="32B1E0C4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245B" w14:textId="77777777" w:rsidR="004423C4" w:rsidRDefault="004423C4" w:rsidP="00463EFF">
      <w:r>
        <w:separator/>
      </w:r>
    </w:p>
  </w:endnote>
  <w:endnote w:type="continuationSeparator" w:id="0">
    <w:p w14:paraId="364301E4" w14:textId="77777777" w:rsidR="004423C4" w:rsidRDefault="004423C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D0DE" w14:textId="77777777" w:rsidR="004423C4" w:rsidRDefault="004423C4" w:rsidP="00463EFF">
      <w:r>
        <w:separator/>
      </w:r>
    </w:p>
  </w:footnote>
  <w:footnote w:type="continuationSeparator" w:id="0">
    <w:p w14:paraId="30839DC8" w14:textId="77777777" w:rsidR="004423C4" w:rsidRDefault="004423C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28A2"/>
    <w:rsid w:val="001A5C41"/>
    <w:rsid w:val="002267EB"/>
    <w:rsid w:val="00237F41"/>
    <w:rsid w:val="00252594"/>
    <w:rsid w:val="002545F4"/>
    <w:rsid w:val="002B5F6D"/>
    <w:rsid w:val="002C5CD6"/>
    <w:rsid w:val="002D489F"/>
    <w:rsid w:val="00322E6D"/>
    <w:rsid w:val="00382C92"/>
    <w:rsid w:val="003F076C"/>
    <w:rsid w:val="003F61CE"/>
    <w:rsid w:val="00434CA5"/>
    <w:rsid w:val="00436029"/>
    <w:rsid w:val="004423C4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1110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962EF"/>
    <w:rsid w:val="00CD7109"/>
    <w:rsid w:val="00D00257"/>
    <w:rsid w:val="00D020CC"/>
    <w:rsid w:val="00D079C4"/>
    <w:rsid w:val="00D134CF"/>
    <w:rsid w:val="00D2228C"/>
    <w:rsid w:val="00D32FF9"/>
    <w:rsid w:val="00D3569C"/>
    <w:rsid w:val="00D40441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C9FF-C7DD-4D43-9FC6-D117849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7</cp:revision>
  <cp:lastPrinted>2022-12-05T09:45:00Z</cp:lastPrinted>
  <dcterms:created xsi:type="dcterms:W3CDTF">2022-12-05T08:38:00Z</dcterms:created>
  <dcterms:modified xsi:type="dcterms:W3CDTF">2023-03-01T03:34:00Z</dcterms:modified>
</cp:coreProperties>
</file>