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49" w:rsidRDefault="00294649" w:rsidP="00294649">
      <w:pPr>
        <w:autoSpaceDE/>
        <w:autoSpaceDN/>
        <w:spacing w:after="160" w:line="276" w:lineRule="auto"/>
        <w:rPr>
          <w:b/>
          <w:sz w:val="32"/>
          <w:szCs w:val="32"/>
        </w:rPr>
      </w:pPr>
      <w:bookmarkStart w:id="0" w:name="_Toc27132537"/>
    </w:p>
    <w:p w:rsidR="00294649" w:rsidRDefault="006122C2" w:rsidP="00294649">
      <w:pPr>
        <w:autoSpaceDE/>
        <w:autoSpaceDN/>
        <w:spacing w:after="160" w:line="276" w:lineRule="auto"/>
        <w:jc w:val="center"/>
        <w:rPr>
          <w:b/>
          <w:sz w:val="32"/>
          <w:szCs w:val="32"/>
        </w:rPr>
      </w:pPr>
      <w:r w:rsidRPr="00294649">
        <w:rPr>
          <w:b/>
          <w:sz w:val="32"/>
          <w:szCs w:val="32"/>
        </w:rPr>
        <w:t>ПРОГРАММА ВОСПИТАТЕЛЬНОЙ РАБОТЫ</w:t>
      </w:r>
    </w:p>
    <w:p w:rsidR="006122C2" w:rsidRPr="00294649" w:rsidRDefault="006122C2" w:rsidP="00294649">
      <w:pPr>
        <w:autoSpaceDE/>
        <w:autoSpaceDN/>
        <w:spacing w:after="160" w:line="276" w:lineRule="auto"/>
        <w:jc w:val="center"/>
        <w:rPr>
          <w:b/>
          <w:sz w:val="32"/>
          <w:szCs w:val="32"/>
        </w:rPr>
      </w:pPr>
      <w:r w:rsidRPr="00294649">
        <w:rPr>
          <w:b/>
          <w:sz w:val="32"/>
          <w:szCs w:val="32"/>
        </w:rPr>
        <w:t>Дом</w:t>
      </w:r>
      <w:r w:rsidR="00294649">
        <w:rPr>
          <w:b/>
          <w:sz w:val="32"/>
          <w:szCs w:val="32"/>
        </w:rPr>
        <w:t>а</w:t>
      </w:r>
      <w:r w:rsidRPr="00294649">
        <w:rPr>
          <w:b/>
          <w:sz w:val="32"/>
          <w:szCs w:val="32"/>
        </w:rPr>
        <w:t xml:space="preserve"> детс</w:t>
      </w:r>
      <w:r w:rsidR="00294649">
        <w:rPr>
          <w:b/>
          <w:sz w:val="32"/>
          <w:szCs w:val="32"/>
        </w:rPr>
        <w:t>кого творчества им. В. Дубинина</w:t>
      </w:r>
      <w:r w:rsidRPr="00294649">
        <w:rPr>
          <w:b/>
          <w:sz w:val="32"/>
          <w:szCs w:val="32"/>
        </w:rPr>
        <w:t xml:space="preserve"> на 2018-2023 уч</w:t>
      </w:r>
      <w:r w:rsidR="00294649">
        <w:rPr>
          <w:b/>
          <w:sz w:val="32"/>
          <w:szCs w:val="32"/>
        </w:rPr>
        <w:t>.</w:t>
      </w:r>
      <w:r w:rsidRPr="00294649">
        <w:rPr>
          <w:b/>
          <w:sz w:val="32"/>
          <w:szCs w:val="32"/>
        </w:rPr>
        <w:t xml:space="preserve"> г</w:t>
      </w:r>
      <w:bookmarkEnd w:id="0"/>
      <w:r w:rsidR="00294649">
        <w:rPr>
          <w:b/>
          <w:sz w:val="32"/>
          <w:szCs w:val="32"/>
        </w:rPr>
        <w:t>.</w:t>
      </w:r>
    </w:p>
    <w:p w:rsidR="006122C2" w:rsidRDefault="006122C2" w:rsidP="006122C2">
      <w:pPr>
        <w:ind w:firstLine="567"/>
        <w:rPr>
          <w:sz w:val="24"/>
          <w:szCs w:val="24"/>
        </w:rPr>
      </w:pPr>
    </w:p>
    <w:p w:rsidR="006122C2" w:rsidRDefault="006122C2" w:rsidP="006122C2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Составлена на основе </w:t>
      </w:r>
      <w:r w:rsidRPr="0085634B">
        <w:rPr>
          <w:sz w:val="24"/>
          <w:szCs w:val="24"/>
          <w:lang w:eastAsia="en-US"/>
        </w:rPr>
        <w:t>Программ</w:t>
      </w:r>
      <w:r w:rsidR="00294649">
        <w:rPr>
          <w:sz w:val="24"/>
          <w:szCs w:val="24"/>
          <w:lang w:eastAsia="en-US"/>
        </w:rPr>
        <w:t>ы</w:t>
      </w:r>
      <w:r w:rsidRPr="0085634B">
        <w:rPr>
          <w:sz w:val="24"/>
          <w:szCs w:val="24"/>
          <w:lang w:eastAsia="en-US"/>
        </w:rPr>
        <w:t xml:space="preserve"> развития </w:t>
      </w:r>
      <w:r w:rsidR="00294649">
        <w:rPr>
          <w:sz w:val="24"/>
          <w:szCs w:val="24"/>
          <w:lang w:eastAsia="en-US"/>
        </w:rPr>
        <w:t>учреждения</w:t>
      </w:r>
      <w:r w:rsidRPr="0085634B">
        <w:rPr>
          <w:sz w:val="24"/>
          <w:szCs w:val="24"/>
          <w:lang w:eastAsia="en-US"/>
        </w:rPr>
        <w:t xml:space="preserve"> на 2018-2023 годы</w:t>
      </w:r>
      <w:r w:rsidRPr="0085634B">
        <w:rPr>
          <w:b/>
          <w:sz w:val="24"/>
          <w:szCs w:val="24"/>
        </w:rPr>
        <w:t xml:space="preserve"> «Культурно-развивающий потенциал образовательной среды учреждения допо</w:t>
      </w:r>
      <w:r w:rsidR="00294649">
        <w:rPr>
          <w:b/>
          <w:sz w:val="24"/>
          <w:szCs w:val="24"/>
        </w:rPr>
        <w:t>лнительного образования детей»</w:t>
      </w:r>
    </w:p>
    <w:p w:rsidR="00306A8C" w:rsidRDefault="00306A8C" w:rsidP="006122C2">
      <w:pPr>
        <w:ind w:firstLine="567"/>
        <w:jc w:val="both"/>
        <w:rPr>
          <w:b/>
          <w:sz w:val="24"/>
          <w:szCs w:val="24"/>
        </w:rPr>
      </w:pPr>
    </w:p>
    <w:p w:rsidR="006122C2" w:rsidRPr="006122C2" w:rsidRDefault="006122C2" w:rsidP="006122C2"/>
    <w:p w:rsidR="000C1ADD" w:rsidRPr="00B739B5" w:rsidRDefault="000C1ADD" w:rsidP="006122C2">
      <w:pPr>
        <w:pStyle w:val="2"/>
        <w:ind w:left="360"/>
        <w:jc w:val="center"/>
        <w:rPr>
          <w:b/>
        </w:rPr>
      </w:pPr>
      <w:bookmarkStart w:id="1" w:name="_Toc27132538"/>
      <w:r w:rsidRPr="00B739B5">
        <w:rPr>
          <w:b/>
        </w:rPr>
        <w:t>ИНФОРМАЦИОННАЯ СПРАВКА ОБ УЧРЕЖДЕНИИ</w:t>
      </w:r>
      <w:bookmarkEnd w:id="1"/>
    </w:p>
    <w:p w:rsidR="00BA19D1" w:rsidRDefault="00BD4473" w:rsidP="00236EBE">
      <w:pPr>
        <w:pStyle w:val="af6"/>
        <w:spacing w:before="0" w:beforeAutospacing="0" w:after="0" w:afterAutospacing="0" w:line="276" w:lineRule="auto"/>
        <w:ind w:firstLine="709"/>
        <w:jc w:val="both"/>
      </w:pPr>
      <w:r w:rsidRPr="00BA19D1">
        <w:t>Муниципальное бюджетное учреждение дополнительного образования города Новосибирска «Дом детского творчества им. В. Дубинина» (сокращённо – МБУДО ДДТ им. В. Дуби</w:t>
      </w:r>
      <w:r w:rsidR="00BA19D1" w:rsidRPr="00BA19D1">
        <w:t xml:space="preserve">нина) основано 6 июня 1945 года </w:t>
      </w:r>
      <w:r w:rsidR="00BA19D1">
        <w:t>решением № 492 Исполнительного комитета Кировского Районного Совета депутатов трудящихся г. Новосибирска;</w:t>
      </w:r>
      <w:r w:rsidR="00BA19D1" w:rsidRPr="00BA19D1">
        <w:t xml:space="preserve"> </w:t>
      </w:r>
      <w:r w:rsidR="00BA19D1">
        <w:t>зарегистрировано Новосибирской городской регистрационной палатой 14.02.97, регистрационный № 8840.</w:t>
      </w:r>
    </w:p>
    <w:p w:rsidR="00BA19D1" w:rsidRDefault="00BA19D1" w:rsidP="00236EBE">
      <w:pPr>
        <w:pStyle w:val="af6"/>
        <w:spacing w:before="0" w:beforeAutospacing="0" w:after="0" w:afterAutospacing="0" w:line="276" w:lineRule="auto"/>
        <w:ind w:firstLine="709"/>
        <w:jc w:val="both"/>
      </w:pPr>
      <w:r>
        <w:t xml:space="preserve">Учредителем МБУДО Дом детского творчества им. В. Дубинина является муниципальное образование город Новосибирск. В соответствии с Уставом города Новосибирска функции и полномочия учредителя в отношении Учреждения осуществляет </w:t>
      </w:r>
      <w:r w:rsidRPr="00BA19D1">
        <w:t>Департамент образо</w:t>
      </w:r>
      <w:r>
        <w:t>вания мэрии города Новосибирска.</w:t>
      </w:r>
    </w:p>
    <w:p w:rsidR="00BA19D1" w:rsidRDefault="00BA19D1" w:rsidP="00236EBE">
      <w:pPr>
        <w:pStyle w:val="af6"/>
        <w:spacing w:before="0" w:beforeAutospacing="0" w:after="0" w:afterAutospacing="0" w:line="276" w:lineRule="auto"/>
        <w:ind w:firstLine="709"/>
        <w:jc w:val="both"/>
      </w:pPr>
      <w:r>
        <w:t>14 декабря 1955 года Дому пионеров было присвоено имя керченского пионера-героя Володи Дубинина. В 1992 году Дом пионеров им.</w:t>
      </w:r>
      <w:r w:rsidR="009F1B12">
        <w:t> </w:t>
      </w:r>
      <w:r>
        <w:t xml:space="preserve">В. Дубинина был переименован в Дом детского и юношеского творчества им. В. Дубинина. </w:t>
      </w:r>
    </w:p>
    <w:p w:rsidR="009F1B12" w:rsidRDefault="009F1B12" w:rsidP="00236EBE">
      <w:pPr>
        <w:pStyle w:val="af6"/>
        <w:spacing w:before="0" w:beforeAutospacing="0" w:after="0" w:afterAutospacing="0" w:line="276" w:lineRule="auto"/>
        <w:ind w:firstLine="709"/>
        <w:jc w:val="both"/>
      </w:pPr>
      <w:r w:rsidRPr="009F1B12">
        <w:t xml:space="preserve">Лицензия на образовательную деятельность </w:t>
      </w:r>
      <w:r>
        <w:t xml:space="preserve">№ 9180 от 19 октября 2015 г. (бессрочно). </w:t>
      </w:r>
      <w:r w:rsidRPr="009F1B12">
        <w:t xml:space="preserve">Устав зарегистрирован </w:t>
      </w:r>
      <w:r>
        <w:t xml:space="preserve">28.08.2015 г., изменения внесены и утверждены 25 ноября 2016 года. </w:t>
      </w:r>
    </w:p>
    <w:p w:rsidR="00BD4473" w:rsidRDefault="009F1B12" w:rsidP="00236EBE">
      <w:pPr>
        <w:pStyle w:val="af6"/>
        <w:spacing w:before="0" w:beforeAutospacing="0" w:after="0" w:afterAutospacing="0" w:line="276" w:lineRule="auto"/>
        <w:ind w:firstLine="709"/>
        <w:jc w:val="both"/>
      </w:pPr>
      <w:r>
        <w:t xml:space="preserve">Юридический адрес учреждения: 630108, </w:t>
      </w:r>
      <w:r w:rsidR="00BD4473">
        <w:t>г. Новосибирск, ул. Станиславского, дом 4</w:t>
      </w:r>
      <w:r>
        <w:t>. Образовательная деятельность ведётся по следующим адресам:</w:t>
      </w:r>
    </w:p>
    <w:p w:rsidR="00BD4473" w:rsidRDefault="00BD4473" w:rsidP="00FC06A4">
      <w:pPr>
        <w:pStyle w:val="a9"/>
        <w:numPr>
          <w:ilvl w:val="0"/>
          <w:numId w:val="12"/>
        </w:numPr>
        <w:tabs>
          <w:tab w:val="left" w:pos="993"/>
        </w:tabs>
        <w:spacing w:after="0" w:line="276" w:lineRule="auto"/>
        <w:ind w:left="567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проспект </w:t>
      </w:r>
      <w:r>
        <w:rPr>
          <w:color w:val="000000"/>
          <w:sz w:val="24"/>
          <w:szCs w:val="24"/>
        </w:rPr>
        <w:t>Карла Маркса, 14/1</w:t>
      </w:r>
    </w:p>
    <w:p w:rsidR="00BD4473" w:rsidRDefault="00BD4473" w:rsidP="00FC06A4">
      <w:pPr>
        <w:pStyle w:val="a9"/>
        <w:numPr>
          <w:ilvl w:val="0"/>
          <w:numId w:val="12"/>
        </w:numPr>
        <w:tabs>
          <w:tab w:val="left" w:pos="993"/>
        </w:tabs>
        <w:spacing w:after="0" w:line="276" w:lineRule="auto"/>
        <w:ind w:left="567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проспект</w:t>
      </w:r>
      <w:r>
        <w:rPr>
          <w:color w:val="000000"/>
          <w:sz w:val="24"/>
          <w:szCs w:val="24"/>
        </w:rPr>
        <w:t xml:space="preserve"> Карла Маркса, 27</w:t>
      </w:r>
    </w:p>
    <w:p w:rsidR="00BD4473" w:rsidRDefault="00BD4473" w:rsidP="00FC06A4">
      <w:pPr>
        <w:pStyle w:val="a9"/>
        <w:numPr>
          <w:ilvl w:val="0"/>
          <w:numId w:val="12"/>
        </w:numPr>
        <w:tabs>
          <w:tab w:val="left" w:pos="993"/>
        </w:tabs>
        <w:spacing w:after="0" w:line="276" w:lineRule="auto"/>
        <w:ind w:left="567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ул. </w:t>
      </w:r>
      <w:r>
        <w:rPr>
          <w:color w:val="000000"/>
          <w:sz w:val="24"/>
          <w:szCs w:val="24"/>
        </w:rPr>
        <w:t>Петропавловская, 17</w:t>
      </w:r>
    </w:p>
    <w:p w:rsidR="00BD4473" w:rsidRDefault="00BD4473" w:rsidP="00FC06A4">
      <w:pPr>
        <w:pStyle w:val="a9"/>
        <w:numPr>
          <w:ilvl w:val="0"/>
          <w:numId w:val="12"/>
        </w:numPr>
        <w:tabs>
          <w:tab w:val="left" w:pos="993"/>
        </w:tabs>
        <w:spacing w:after="0" w:line="276" w:lineRule="auto"/>
        <w:ind w:left="567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ул. </w:t>
      </w:r>
      <w:r>
        <w:rPr>
          <w:color w:val="000000"/>
          <w:sz w:val="24"/>
          <w:szCs w:val="24"/>
        </w:rPr>
        <w:t>Римского-Корсакова, 1а</w:t>
      </w:r>
    </w:p>
    <w:p w:rsidR="00BD4473" w:rsidRDefault="00BD4473" w:rsidP="00FC06A4">
      <w:pPr>
        <w:pStyle w:val="a9"/>
        <w:numPr>
          <w:ilvl w:val="0"/>
          <w:numId w:val="13"/>
        </w:numPr>
        <w:tabs>
          <w:tab w:val="left" w:pos="993"/>
        </w:tabs>
        <w:spacing w:after="0" w:line="276" w:lineRule="auto"/>
        <w:ind w:left="567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ул. </w:t>
      </w:r>
      <w:r>
        <w:rPr>
          <w:color w:val="000000"/>
          <w:sz w:val="24"/>
          <w:szCs w:val="24"/>
        </w:rPr>
        <w:t>Станиславского, 4</w:t>
      </w:r>
    </w:p>
    <w:p w:rsidR="00BD4473" w:rsidRDefault="00BD4473" w:rsidP="00FC06A4">
      <w:pPr>
        <w:pStyle w:val="a9"/>
        <w:numPr>
          <w:ilvl w:val="0"/>
          <w:numId w:val="12"/>
        </w:numPr>
        <w:tabs>
          <w:tab w:val="left" w:pos="993"/>
        </w:tabs>
        <w:spacing w:after="0" w:line="276" w:lineRule="auto"/>
        <w:ind w:left="567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ул. </w:t>
      </w:r>
      <w:r>
        <w:rPr>
          <w:color w:val="000000"/>
          <w:sz w:val="24"/>
          <w:szCs w:val="24"/>
        </w:rPr>
        <w:t>Степная, 3</w:t>
      </w:r>
    </w:p>
    <w:p w:rsidR="005C162D" w:rsidRDefault="00BD4473" w:rsidP="00236EBE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9F1B12">
        <w:rPr>
          <w:sz w:val="24"/>
          <w:szCs w:val="24"/>
        </w:rPr>
        <w:t>Директор</w:t>
      </w:r>
      <w:r w:rsidR="009F1B12">
        <w:rPr>
          <w:sz w:val="24"/>
          <w:szCs w:val="24"/>
        </w:rPr>
        <w:t xml:space="preserve"> Учреждения – </w:t>
      </w:r>
      <w:r w:rsidR="005C162D">
        <w:rPr>
          <w:sz w:val="24"/>
          <w:szCs w:val="24"/>
        </w:rPr>
        <w:t xml:space="preserve">Отличник народного просвещения </w:t>
      </w:r>
      <w:r w:rsidRPr="009F1B12">
        <w:rPr>
          <w:sz w:val="24"/>
          <w:szCs w:val="24"/>
        </w:rPr>
        <w:t>Третьякова Любовь Васильевна 8</w:t>
      </w:r>
      <w:r w:rsidR="008E4F1E">
        <w:rPr>
          <w:sz w:val="24"/>
          <w:szCs w:val="24"/>
        </w:rPr>
        <w:t xml:space="preserve"> </w:t>
      </w:r>
      <w:r w:rsidRPr="009F1B12">
        <w:rPr>
          <w:sz w:val="24"/>
          <w:szCs w:val="24"/>
        </w:rPr>
        <w:t>(383) 355-35-67</w:t>
      </w:r>
      <w:r w:rsidR="009F1B12">
        <w:rPr>
          <w:sz w:val="24"/>
          <w:szCs w:val="24"/>
        </w:rPr>
        <w:t>;</w:t>
      </w:r>
    </w:p>
    <w:p w:rsidR="00BD4473" w:rsidRDefault="005C162D" w:rsidP="00236EBE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BD4473" w:rsidRPr="009F1B12">
        <w:rPr>
          <w:sz w:val="24"/>
          <w:szCs w:val="24"/>
        </w:rPr>
        <w:t xml:space="preserve">дрес </w:t>
      </w:r>
      <w:r w:rsidR="00B13EE2">
        <w:rPr>
          <w:sz w:val="24"/>
          <w:szCs w:val="24"/>
        </w:rPr>
        <w:t xml:space="preserve">официального </w:t>
      </w:r>
      <w:r w:rsidR="00BD4473" w:rsidRPr="009F1B12">
        <w:rPr>
          <w:sz w:val="24"/>
          <w:szCs w:val="24"/>
        </w:rPr>
        <w:t xml:space="preserve">сайта: </w:t>
      </w:r>
      <w:r w:rsidR="000250D5">
        <w:rPr>
          <w:sz w:val="24"/>
          <w:szCs w:val="24"/>
          <w:lang w:val="en-US"/>
        </w:rPr>
        <w:t>www</w:t>
      </w:r>
      <w:r w:rsidR="000250D5" w:rsidRPr="000250D5">
        <w:rPr>
          <w:sz w:val="24"/>
          <w:szCs w:val="24"/>
        </w:rPr>
        <w:t>.</w:t>
      </w:r>
      <w:r w:rsidR="00BD4473" w:rsidRPr="009F1B12">
        <w:rPr>
          <w:sz w:val="24"/>
          <w:szCs w:val="24"/>
          <w:lang w:val="en-US"/>
        </w:rPr>
        <w:t>ddtl</w:t>
      </w:r>
      <w:r w:rsidR="00BD4473" w:rsidRPr="009F1B12">
        <w:rPr>
          <w:sz w:val="24"/>
          <w:szCs w:val="24"/>
        </w:rPr>
        <w:t>.</w:t>
      </w:r>
      <w:r w:rsidR="00BD4473" w:rsidRPr="009F1B12">
        <w:rPr>
          <w:sz w:val="24"/>
          <w:szCs w:val="24"/>
          <w:lang w:val="en-US"/>
        </w:rPr>
        <w:t>nios</w:t>
      </w:r>
      <w:r w:rsidR="00BD4473" w:rsidRPr="009F1B12">
        <w:rPr>
          <w:sz w:val="24"/>
          <w:szCs w:val="24"/>
        </w:rPr>
        <w:t>.</w:t>
      </w:r>
      <w:r w:rsidR="00BD4473" w:rsidRPr="009F1B12">
        <w:rPr>
          <w:sz w:val="24"/>
          <w:szCs w:val="24"/>
          <w:lang w:val="en-US"/>
        </w:rPr>
        <w:t>ru</w:t>
      </w:r>
      <w:r w:rsidR="008E4F1E">
        <w:rPr>
          <w:sz w:val="24"/>
          <w:szCs w:val="24"/>
        </w:rPr>
        <w:t>; а</w:t>
      </w:r>
      <w:r w:rsidR="00BD4473" w:rsidRPr="009F1B12">
        <w:rPr>
          <w:sz w:val="24"/>
          <w:szCs w:val="24"/>
        </w:rPr>
        <w:t xml:space="preserve">дрес электронной почты: </w:t>
      </w:r>
      <w:r w:rsidR="008E4F1E" w:rsidRPr="000250D5">
        <w:rPr>
          <w:sz w:val="24"/>
          <w:szCs w:val="24"/>
        </w:rPr>
        <w:t>ddtdubinina@yandex.ru</w:t>
      </w:r>
    </w:p>
    <w:p w:rsidR="00BD4473" w:rsidRDefault="00BD4473" w:rsidP="00236EB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Общее количество обучающихся – 5210 человек, что на 100% соответствует муниципальному заданию учреждения.</w:t>
      </w:r>
      <w:r>
        <w:rPr>
          <w:sz w:val="24"/>
          <w:szCs w:val="24"/>
        </w:rPr>
        <w:t xml:space="preserve"> </w:t>
      </w:r>
      <w:r w:rsidR="00B13EE2">
        <w:rPr>
          <w:sz w:val="24"/>
          <w:szCs w:val="24"/>
        </w:rPr>
        <w:t>На 2018 год в</w:t>
      </w:r>
      <w:r>
        <w:rPr>
          <w:sz w:val="24"/>
          <w:szCs w:val="24"/>
        </w:rPr>
        <w:t xml:space="preserve"> </w:t>
      </w:r>
      <w:r w:rsidR="008E4F1E">
        <w:rPr>
          <w:sz w:val="24"/>
          <w:szCs w:val="24"/>
        </w:rPr>
        <w:t>Учреждении</w:t>
      </w:r>
      <w:r>
        <w:rPr>
          <w:sz w:val="24"/>
          <w:szCs w:val="24"/>
        </w:rPr>
        <w:t xml:space="preserve"> реализуются </w:t>
      </w:r>
      <w:r w:rsidR="00B13EE2">
        <w:rPr>
          <w:sz w:val="24"/>
          <w:szCs w:val="24"/>
        </w:rPr>
        <w:t>59</w:t>
      </w:r>
      <w:r>
        <w:rPr>
          <w:sz w:val="24"/>
          <w:szCs w:val="24"/>
        </w:rPr>
        <w:t xml:space="preserve"> дополнительн</w:t>
      </w:r>
      <w:r w:rsidR="00B13EE2">
        <w:rPr>
          <w:sz w:val="24"/>
          <w:szCs w:val="24"/>
        </w:rPr>
        <w:t xml:space="preserve">ых </w:t>
      </w:r>
      <w:r>
        <w:rPr>
          <w:sz w:val="24"/>
          <w:szCs w:val="24"/>
        </w:rPr>
        <w:t>общеобразовательн</w:t>
      </w:r>
      <w:r w:rsidR="00B13EE2">
        <w:rPr>
          <w:sz w:val="24"/>
          <w:szCs w:val="24"/>
        </w:rPr>
        <w:t>ых</w:t>
      </w:r>
      <w:r>
        <w:rPr>
          <w:sz w:val="24"/>
          <w:szCs w:val="24"/>
        </w:rPr>
        <w:t xml:space="preserve"> программ шести направленностей.</w:t>
      </w:r>
      <w:r w:rsidR="008E4F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Учреждение имеет договоры о сотрудничестве по реализации дополнительных общеобразовательных программ с </w:t>
      </w:r>
      <w:r w:rsidR="00083B1A" w:rsidRPr="00083B1A">
        <w:rPr>
          <w:sz w:val="24"/>
          <w:szCs w:val="24"/>
        </w:rPr>
        <w:t>14</w:t>
      </w:r>
      <w:r w:rsidRPr="00083B1A">
        <w:rPr>
          <w:sz w:val="24"/>
          <w:szCs w:val="24"/>
        </w:rPr>
        <w:t xml:space="preserve"> общеобразовательными учреждениями, с 12 из них заключён договор безвозмездной аренды.</w:t>
      </w:r>
      <w:r>
        <w:rPr>
          <w:sz w:val="24"/>
          <w:szCs w:val="24"/>
        </w:rPr>
        <w:t xml:space="preserve"> </w:t>
      </w:r>
    </w:p>
    <w:p w:rsidR="00B739B5" w:rsidRDefault="008E4F1E" w:rsidP="00236EB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Учреждении действуют: Центр досуга (организация массовых мероприятий для обучающихся); научно-методическая служба (методическое сопровождение образовательного процесса; стратегическое планирование, консультационная работа, сопровождение </w:t>
      </w:r>
      <w:r>
        <w:rPr>
          <w:sz w:val="24"/>
          <w:szCs w:val="24"/>
        </w:rPr>
        <w:lastRenderedPageBreak/>
        <w:t>профессионального роста педагогических работников, рекламно-информационная деятельность); психологический центр (</w:t>
      </w:r>
      <w:r w:rsidR="00A46176" w:rsidRPr="00A46176">
        <w:rPr>
          <w:sz w:val="24"/>
          <w:szCs w:val="24"/>
        </w:rPr>
        <w:t>консультационная, диагностическая, коррекционная, развив</w:t>
      </w:r>
      <w:r w:rsidR="00A46176">
        <w:rPr>
          <w:sz w:val="24"/>
          <w:szCs w:val="24"/>
        </w:rPr>
        <w:t>ающая и просветительская работа</w:t>
      </w:r>
      <w:r>
        <w:rPr>
          <w:sz w:val="24"/>
          <w:szCs w:val="24"/>
        </w:rPr>
        <w:t>)</w:t>
      </w:r>
      <w:r w:rsidR="00A46176">
        <w:rPr>
          <w:sz w:val="24"/>
          <w:szCs w:val="24"/>
        </w:rPr>
        <w:t>.</w:t>
      </w:r>
      <w:r w:rsidR="00150619">
        <w:rPr>
          <w:sz w:val="24"/>
          <w:szCs w:val="24"/>
        </w:rPr>
        <w:t xml:space="preserve"> </w:t>
      </w:r>
    </w:p>
    <w:p w:rsidR="00B739B5" w:rsidRDefault="00B739B5">
      <w:p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4473" w:rsidRPr="00B739B5" w:rsidRDefault="0085634B" w:rsidP="006122C2">
      <w:pPr>
        <w:pStyle w:val="2"/>
        <w:ind w:left="720"/>
        <w:jc w:val="center"/>
        <w:rPr>
          <w:b/>
        </w:rPr>
      </w:pPr>
      <w:bookmarkStart w:id="2" w:name="_Toc27132539"/>
      <w:r w:rsidRPr="00B739B5">
        <w:rPr>
          <w:b/>
        </w:rPr>
        <w:lastRenderedPageBreak/>
        <w:t xml:space="preserve">АНАЛИЗ И ОЦЕНКА </w:t>
      </w:r>
      <w:r w:rsidR="006122C2">
        <w:rPr>
          <w:b/>
        </w:rPr>
        <w:t xml:space="preserve">ВОСПИТАТЕЛЬНОЙ </w:t>
      </w:r>
      <w:r w:rsidRPr="00B739B5">
        <w:rPr>
          <w:b/>
        </w:rPr>
        <w:t>ДЕЯТЕЛЬНОСТИ УЧРЕЖДЕНИЯ</w:t>
      </w:r>
      <w:r w:rsidR="00B739B5" w:rsidRPr="00B739B5">
        <w:rPr>
          <w:b/>
        </w:rPr>
        <w:t xml:space="preserve"> </w:t>
      </w:r>
      <w:r w:rsidRPr="00B739B5">
        <w:rPr>
          <w:b/>
        </w:rPr>
        <w:t>В ПРЕДШЕСТВУЮЩИЙ ПЕРИОД</w:t>
      </w:r>
      <w:bookmarkEnd w:id="2"/>
    </w:p>
    <w:p w:rsidR="00AE0F74" w:rsidRDefault="000250D5" w:rsidP="00236EB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2014-1</w:t>
      </w:r>
      <w:r w:rsidR="00B13EE2">
        <w:rPr>
          <w:sz w:val="24"/>
          <w:szCs w:val="24"/>
        </w:rPr>
        <w:t>8</w:t>
      </w:r>
      <w:r>
        <w:rPr>
          <w:sz w:val="24"/>
          <w:szCs w:val="24"/>
        </w:rPr>
        <w:t xml:space="preserve"> годах в учреждении </w:t>
      </w:r>
      <w:r w:rsidR="006122C2">
        <w:rPr>
          <w:sz w:val="24"/>
          <w:szCs w:val="24"/>
        </w:rPr>
        <w:t xml:space="preserve">в рамках </w:t>
      </w:r>
      <w:r w:rsidR="006122C2" w:rsidRPr="000250D5">
        <w:rPr>
          <w:sz w:val="24"/>
          <w:szCs w:val="24"/>
        </w:rPr>
        <w:t>Программы</w:t>
      </w:r>
      <w:r w:rsidRPr="000250D5">
        <w:rPr>
          <w:sz w:val="24"/>
          <w:szCs w:val="24"/>
        </w:rPr>
        <w:t xml:space="preserve"> развития «Создавая будущее»</w:t>
      </w:r>
      <w:r>
        <w:rPr>
          <w:sz w:val="24"/>
          <w:szCs w:val="24"/>
        </w:rPr>
        <w:t xml:space="preserve"> </w:t>
      </w:r>
      <w:r w:rsidR="00AE0F74">
        <w:rPr>
          <w:sz w:val="24"/>
          <w:szCs w:val="24"/>
        </w:rPr>
        <w:t>были реализованы через 5 целевых направлений</w:t>
      </w:r>
      <w:r w:rsidR="006122C2">
        <w:rPr>
          <w:sz w:val="24"/>
          <w:szCs w:val="24"/>
        </w:rPr>
        <w:t>, связных с комплексом воспитательно-</w:t>
      </w:r>
      <w:r w:rsidR="00294649">
        <w:rPr>
          <w:sz w:val="24"/>
          <w:szCs w:val="24"/>
        </w:rPr>
        <w:t>образовательных педагогических</w:t>
      </w:r>
      <w:r w:rsidR="006122C2">
        <w:rPr>
          <w:sz w:val="24"/>
          <w:szCs w:val="24"/>
        </w:rPr>
        <w:t xml:space="preserve"> задач.</w:t>
      </w:r>
    </w:p>
    <w:p w:rsidR="000250D5" w:rsidRDefault="000250D5" w:rsidP="00236EBE">
      <w:pPr>
        <w:spacing w:line="276" w:lineRule="auto"/>
        <w:ind w:firstLine="709"/>
        <w:jc w:val="both"/>
        <w:rPr>
          <w:sz w:val="24"/>
          <w:szCs w:val="24"/>
        </w:rPr>
      </w:pPr>
      <w:r w:rsidRPr="0085634B">
        <w:rPr>
          <w:b/>
          <w:i/>
          <w:sz w:val="24"/>
          <w:szCs w:val="24"/>
        </w:rPr>
        <w:t>Программа «Вместе». Развитие интегративного образовательного пространства Ленинского района</w:t>
      </w:r>
      <w:r w:rsidR="0085634B">
        <w:rPr>
          <w:b/>
          <w:i/>
          <w:sz w:val="24"/>
          <w:szCs w:val="24"/>
        </w:rPr>
        <w:t xml:space="preserve">. </w:t>
      </w:r>
      <w:r w:rsidR="00AE0F74" w:rsidRPr="0085634B">
        <w:rPr>
          <w:sz w:val="24"/>
          <w:szCs w:val="24"/>
        </w:rPr>
        <w:t xml:space="preserve">Направлена на </w:t>
      </w:r>
      <w:r>
        <w:rPr>
          <w:sz w:val="24"/>
          <w:szCs w:val="24"/>
        </w:rPr>
        <w:t>совершенствование условий для эффективного взаимодействия образовательных учреждений разных типов и видов в целях повышения качества образования и расширения личного развивающего образовательного пространства обучающегося</w:t>
      </w:r>
    </w:p>
    <w:p w:rsidR="00AE0F74" w:rsidRDefault="000250D5" w:rsidP="00236EBE">
      <w:pPr>
        <w:spacing w:line="276" w:lineRule="auto"/>
        <w:ind w:firstLine="709"/>
        <w:jc w:val="both"/>
        <w:rPr>
          <w:sz w:val="24"/>
          <w:szCs w:val="24"/>
        </w:rPr>
      </w:pPr>
      <w:r w:rsidRPr="0085634B">
        <w:rPr>
          <w:b/>
          <w:i/>
          <w:sz w:val="24"/>
          <w:szCs w:val="24"/>
        </w:rPr>
        <w:t>Программа «К вершинам профессионального мастерства»</w:t>
      </w:r>
      <w:r w:rsidR="0085634B">
        <w:rPr>
          <w:b/>
          <w:i/>
          <w:sz w:val="24"/>
          <w:szCs w:val="24"/>
        </w:rPr>
        <w:t xml:space="preserve">. </w:t>
      </w:r>
      <w:r w:rsidRPr="0085634B">
        <w:rPr>
          <w:b/>
          <w:i/>
          <w:sz w:val="24"/>
          <w:szCs w:val="24"/>
        </w:rPr>
        <w:t>Развитие профессионализма педагогических кадров учреждения</w:t>
      </w:r>
      <w:r w:rsidR="0085634B">
        <w:rPr>
          <w:b/>
          <w:i/>
          <w:sz w:val="24"/>
          <w:szCs w:val="24"/>
        </w:rPr>
        <w:t xml:space="preserve">. </w:t>
      </w:r>
      <w:r w:rsidR="00AE0F74" w:rsidRPr="0085634B">
        <w:rPr>
          <w:sz w:val="24"/>
          <w:szCs w:val="24"/>
        </w:rPr>
        <w:t xml:space="preserve">Направлена на </w:t>
      </w:r>
      <w:r w:rsidR="00AE0F74">
        <w:rPr>
          <w:sz w:val="24"/>
          <w:szCs w:val="24"/>
        </w:rPr>
        <w:t>деятельностно-практическую апробацию уровнево-функциональной модели непрерывного развития профессионализма педагогических кадров на своём рабочем месте.</w:t>
      </w:r>
    </w:p>
    <w:p w:rsidR="000250D5" w:rsidRDefault="000250D5" w:rsidP="00236EBE">
      <w:pPr>
        <w:spacing w:line="276" w:lineRule="auto"/>
        <w:ind w:firstLine="709"/>
        <w:jc w:val="both"/>
        <w:rPr>
          <w:sz w:val="24"/>
          <w:szCs w:val="24"/>
        </w:rPr>
      </w:pPr>
      <w:r w:rsidRPr="0085634B">
        <w:rPr>
          <w:b/>
          <w:i/>
          <w:sz w:val="24"/>
          <w:szCs w:val="24"/>
        </w:rPr>
        <w:t>Программа «Создание современной информационной среды</w:t>
      </w:r>
      <w:r w:rsidR="0085634B">
        <w:rPr>
          <w:b/>
          <w:i/>
          <w:sz w:val="24"/>
          <w:szCs w:val="24"/>
        </w:rPr>
        <w:t xml:space="preserve"> </w:t>
      </w:r>
      <w:r w:rsidRPr="0085634B">
        <w:rPr>
          <w:b/>
          <w:i/>
          <w:sz w:val="24"/>
          <w:szCs w:val="24"/>
        </w:rPr>
        <w:t>образовательного учреждения»</w:t>
      </w:r>
      <w:r w:rsidR="0085634B">
        <w:rPr>
          <w:b/>
          <w:i/>
          <w:sz w:val="24"/>
          <w:szCs w:val="24"/>
        </w:rPr>
        <w:t xml:space="preserve">. </w:t>
      </w:r>
      <w:r w:rsidR="00AE0F74" w:rsidRPr="0085634B">
        <w:rPr>
          <w:sz w:val="24"/>
          <w:szCs w:val="24"/>
        </w:rPr>
        <w:t>Направлена на</w:t>
      </w:r>
      <w:r>
        <w:rPr>
          <w:sz w:val="24"/>
          <w:szCs w:val="24"/>
        </w:rPr>
        <w:t xml:space="preserve"> дальнейшее развитие информационной среды образовательного учреждения, приведение её к современным требованиям для ещё более эффективного решения актуальных образовательно-воспитательных задач.</w:t>
      </w:r>
    </w:p>
    <w:p w:rsidR="000250D5" w:rsidRPr="0085634B" w:rsidRDefault="000250D5" w:rsidP="00236EBE">
      <w:pPr>
        <w:spacing w:line="276" w:lineRule="auto"/>
        <w:ind w:firstLine="709"/>
        <w:jc w:val="both"/>
        <w:rPr>
          <w:sz w:val="24"/>
          <w:szCs w:val="24"/>
        </w:rPr>
      </w:pPr>
      <w:r w:rsidRPr="0085634B">
        <w:rPr>
          <w:b/>
          <w:i/>
          <w:sz w:val="24"/>
          <w:szCs w:val="24"/>
        </w:rPr>
        <w:t>Программа «Инклюзивное образование»</w:t>
      </w:r>
      <w:r w:rsidR="0085634B">
        <w:rPr>
          <w:b/>
          <w:i/>
          <w:sz w:val="24"/>
          <w:szCs w:val="24"/>
        </w:rPr>
        <w:t xml:space="preserve">. </w:t>
      </w:r>
      <w:r w:rsidR="00AE0F74" w:rsidRPr="0085634B">
        <w:rPr>
          <w:sz w:val="24"/>
          <w:szCs w:val="24"/>
        </w:rPr>
        <w:t xml:space="preserve">Направлена </w:t>
      </w:r>
      <w:r w:rsidR="00B13EE2" w:rsidRPr="0085634B">
        <w:rPr>
          <w:sz w:val="24"/>
          <w:szCs w:val="24"/>
        </w:rPr>
        <w:t xml:space="preserve">на </w:t>
      </w:r>
      <w:r w:rsidR="00B13EE2">
        <w:rPr>
          <w:sz w:val="24"/>
          <w:szCs w:val="24"/>
        </w:rPr>
        <w:t>расширение</w:t>
      </w:r>
      <w:r>
        <w:rPr>
          <w:sz w:val="24"/>
          <w:szCs w:val="24"/>
        </w:rPr>
        <w:t xml:space="preserve"> и совершенствование форм инклюзивного образования в учреждении с учетом специфики дополнительного образования.</w:t>
      </w:r>
    </w:p>
    <w:p w:rsidR="0085634B" w:rsidRDefault="000250D5" w:rsidP="00236EBE">
      <w:pPr>
        <w:spacing w:line="276" w:lineRule="auto"/>
        <w:ind w:firstLine="709"/>
        <w:jc w:val="both"/>
        <w:rPr>
          <w:sz w:val="24"/>
          <w:szCs w:val="24"/>
        </w:rPr>
      </w:pPr>
      <w:r w:rsidRPr="0085634B">
        <w:rPr>
          <w:b/>
          <w:i/>
          <w:sz w:val="24"/>
          <w:szCs w:val="24"/>
        </w:rPr>
        <w:t>Программа «Дом творчества – территория успеха и личностного роста».</w:t>
      </w:r>
      <w:r w:rsidR="0085634B">
        <w:rPr>
          <w:b/>
          <w:i/>
          <w:sz w:val="24"/>
          <w:szCs w:val="24"/>
        </w:rPr>
        <w:t xml:space="preserve"> </w:t>
      </w:r>
      <w:r w:rsidRPr="0085634B">
        <w:rPr>
          <w:b/>
          <w:i/>
          <w:sz w:val="24"/>
          <w:szCs w:val="24"/>
        </w:rPr>
        <w:t>Развитие одарённости и содействия её реализации в пространстве учреждения дополнительного образования детей</w:t>
      </w:r>
      <w:r w:rsidR="0085634B">
        <w:rPr>
          <w:b/>
          <w:i/>
          <w:sz w:val="24"/>
          <w:szCs w:val="24"/>
        </w:rPr>
        <w:t xml:space="preserve">. </w:t>
      </w:r>
      <w:r w:rsidR="00AE0F74" w:rsidRPr="0085634B">
        <w:rPr>
          <w:sz w:val="24"/>
          <w:szCs w:val="24"/>
        </w:rPr>
        <w:t xml:space="preserve">Направлена на </w:t>
      </w:r>
      <w:r>
        <w:rPr>
          <w:sz w:val="24"/>
          <w:szCs w:val="24"/>
        </w:rPr>
        <w:t xml:space="preserve">дальнейшее совершенствование системы выявления и развития общей и специальной одаренности у обучающихся. </w:t>
      </w:r>
    </w:p>
    <w:p w:rsidR="0085634B" w:rsidRDefault="0085634B" w:rsidP="00236EBE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294649" w:rsidRDefault="0085634B" w:rsidP="00236E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Системный анализ результатов реализации </w:t>
      </w:r>
    </w:p>
    <w:p w:rsidR="00BD4473" w:rsidRDefault="00294649" w:rsidP="00236E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4"/>
          <w:szCs w:val="24"/>
        </w:rPr>
        <w:t>целевых воспитательно-образовательных программ</w:t>
      </w:r>
    </w:p>
    <w:tbl>
      <w:tblPr>
        <w:tblStyle w:val="a8"/>
        <w:tblW w:w="9895" w:type="dxa"/>
        <w:tblInd w:w="-5" w:type="dxa"/>
        <w:tblLook w:val="04A0" w:firstRow="1" w:lastRow="0" w:firstColumn="1" w:lastColumn="0" w:noHBand="0" w:noVBand="1"/>
      </w:tblPr>
      <w:tblGrid>
        <w:gridCol w:w="2719"/>
        <w:gridCol w:w="2810"/>
        <w:gridCol w:w="4366"/>
      </w:tblGrid>
      <w:tr w:rsidR="00AE0F74" w:rsidRPr="0085634B" w:rsidTr="0085634B">
        <w:tc>
          <w:tcPr>
            <w:tcW w:w="2719" w:type="dxa"/>
          </w:tcPr>
          <w:p w:rsidR="00AE0F74" w:rsidRPr="0085634B" w:rsidRDefault="00AE0F74" w:rsidP="00A85E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программа</w:t>
            </w:r>
          </w:p>
        </w:tc>
        <w:tc>
          <w:tcPr>
            <w:tcW w:w="2810" w:type="dxa"/>
          </w:tcPr>
          <w:p w:rsidR="00AE0F74" w:rsidRPr="0085634B" w:rsidRDefault="00AE0F74" w:rsidP="00A85E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4366" w:type="dxa"/>
          </w:tcPr>
          <w:p w:rsidR="00AE0F74" w:rsidRPr="0085634B" w:rsidRDefault="00AE0F74" w:rsidP="00A85E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b/>
                <w:sz w:val="24"/>
                <w:szCs w:val="24"/>
              </w:rPr>
              <w:t>Факты подтверждения</w:t>
            </w:r>
          </w:p>
        </w:tc>
      </w:tr>
      <w:tr w:rsidR="00AE0F74" w:rsidRPr="0085634B" w:rsidTr="0085634B">
        <w:tc>
          <w:tcPr>
            <w:tcW w:w="2719" w:type="dxa"/>
            <w:vMerge w:val="restart"/>
          </w:tcPr>
          <w:p w:rsidR="00AE0F74" w:rsidRPr="0085634B" w:rsidRDefault="00AE0F74" w:rsidP="00A85EDC">
            <w:pPr>
              <w:jc w:val="center"/>
              <w:rPr>
                <w:b/>
                <w:sz w:val="24"/>
                <w:szCs w:val="24"/>
              </w:rPr>
            </w:pPr>
            <w:r w:rsidRPr="0085634B">
              <w:rPr>
                <w:b/>
                <w:sz w:val="24"/>
                <w:szCs w:val="24"/>
              </w:rPr>
              <w:t xml:space="preserve">Программа «Вместе». </w:t>
            </w:r>
          </w:p>
          <w:p w:rsidR="00AE0F74" w:rsidRPr="0085634B" w:rsidRDefault="00AE0F74" w:rsidP="00A85EDC">
            <w:pPr>
              <w:jc w:val="center"/>
              <w:rPr>
                <w:b/>
                <w:sz w:val="24"/>
                <w:szCs w:val="24"/>
              </w:rPr>
            </w:pPr>
            <w:r w:rsidRPr="0085634B">
              <w:rPr>
                <w:b/>
                <w:sz w:val="24"/>
                <w:szCs w:val="24"/>
              </w:rPr>
              <w:t>Развитие интегративного образовательного пространства Ленинского района</w:t>
            </w:r>
          </w:p>
        </w:tc>
        <w:tc>
          <w:tcPr>
            <w:tcW w:w="2810" w:type="dxa"/>
          </w:tcPr>
          <w:p w:rsidR="00AE0F74" w:rsidRPr="0085634B" w:rsidRDefault="00AE0F74" w:rsidP="00A85EDC">
            <w:pPr>
              <w:autoSpaceDE/>
              <w:rPr>
                <w:b/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t xml:space="preserve">Расширение количества участников открытых районных мероприятий для детей и школьников. </w:t>
            </w:r>
          </w:p>
        </w:tc>
        <w:tc>
          <w:tcPr>
            <w:tcW w:w="4366" w:type="dxa"/>
          </w:tcPr>
          <w:p w:rsidR="00B8615C" w:rsidRPr="0085634B" w:rsidRDefault="00B8615C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В учреждении ежегодно реализуется от 14 до 16 конкурсных мероприятий для детей и подростков, около 25 массовых мероприятий для детей (количество участников 5400 в год), 25 профильных мероприятий для педагогической общественности. Уровень мероприятий от районного до Всероссийского.</w:t>
            </w:r>
          </w:p>
          <w:p w:rsidR="003115CA" w:rsidRPr="0085634B" w:rsidRDefault="003115CA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открытых мероприятий и увеличение количества социальных партнеров Учреждения</w:t>
            </w:r>
          </w:p>
        </w:tc>
      </w:tr>
      <w:tr w:rsidR="00AE0F74" w:rsidRPr="0085634B" w:rsidTr="0085634B">
        <w:tc>
          <w:tcPr>
            <w:tcW w:w="2719" w:type="dxa"/>
            <w:vMerge/>
          </w:tcPr>
          <w:p w:rsidR="00AE0F74" w:rsidRPr="0085634B" w:rsidRDefault="00AE0F74" w:rsidP="00A85E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AE0F74" w:rsidRPr="0085634B" w:rsidRDefault="00AE0F74" w:rsidP="00A85EDC">
            <w:pPr>
              <w:autoSpaceDE/>
              <w:rPr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t>Разработка новых проектов для педагогической общественности и обучающихся района.</w:t>
            </w:r>
          </w:p>
        </w:tc>
        <w:tc>
          <w:tcPr>
            <w:tcW w:w="4366" w:type="dxa"/>
          </w:tcPr>
          <w:p w:rsidR="00AE0F74" w:rsidRPr="0085634B" w:rsidRDefault="00A702CB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С 2015 года реализация проекта для классных руководителей и педагогов дополнительного образования «Открытая педагогическая мастерская» (проект – дипломант 1 степени </w:t>
            </w:r>
            <w:r w:rsidRPr="00856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конкурса методических материалов «Секрет успеха»</w:t>
            </w:r>
            <w:r w:rsidR="00752789" w:rsidRPr="008563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02CB" w:rsidRPr="0085634B" w:rsidRDefault="00A702CB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С 1 сентября 2016 года Реализация проекта городской инновационной площадки «Активизация творческой исследовательской деятельности как ресурс информального образования детей и подростков».</w:t>
            </w:r>
          </w:p>
        </w:tc>
      </w:tr>
      <w:tr w:rsidR="00AE0F74" w:rsidRPr="0085634B" w:rsidTr="0085634B">
        <w:tc>
          <w:tcPr>
            <w:tcW w:w="2719" w:type="dxa"/>
            <w:vMerge/>
          </w:tcPr>
          <w:p w:rsidR="00AE0F74" w:rsidRPr="0085634B" w:rsidRDefault="00AE0F74" w:rsidP="00A85E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AE0F74" w:rsidRPr="0085634B" w:rsidRDefault="00AE0F74" w:rsidP="00A85EDC">
            <w:pPr>
              <w:autoSpaceDE/>
              <w:rPr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t>Создание электронного ресурса информационно-методической поддержки дополнительного образования в районе.</w:t>
            </w:r>
          </w:p>
        </w:tc>
        <w:tc>
          <w:tcPr>
            <w:tcW w:w="4366" w:type="dxa"/>
          </w:tcPr>
          <w:p w:rsidR="00AE0F74" w:rsidRPr="0085634B" w:rsidRDefault="00A702CB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Разработка виртуального методического кабинета на сайте учреждения. Подготовка серии электронных методических пособий для педагогов района и их презентация на открытых семинарах</w:t>
            </w:r>
          </w:p>
        </w:tc>
      </w:tr>
      <w:tr w:rsidR="00AE0F74" w:rsidRPr="0085634B" w:rsidTr="0085634B">
        <w:tc>
          <w:tcPr>
            <w:tcW w:w="2719" w:type="dxa"/>
            <w:vMerge/>
          </w:tcPr>
          <w:p w:rsidR="00AE0F74" w:rsidRPr="0085634B" w:rsidRDefault="00AE0F74" w:rsidP="00A85E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AE0F74" w:rsidRPr="0085634B" w:rsidRDefault="00AE0F74" w:rsidP="00A85EDC">
            <w:pPr>
              <w:autoSpaceDE/>
              <w:rPr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t>Издание информационного каталога «Дополнительное образование в Ленинском районе».</w:t>
            </w:r>
          </w:p>
        </w:tc>
        <w:tc>
          <w:tcPr>
            <w:tcW w:w="4366" w:type="dxa"/>
          </w:tcPr>
          <w:p w:rsidR="00AE0F74" w:rsidRPr="0085634B" w:rsidRDefault="00A702CB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Подготовка и издани</w:t>
            </w:r>
            <w:r w:rsidR="00752789" w:rsidRPr="008563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 каталога в 2015 году. Презентация на районных межведомственных педагогических чтениях «Формирование ценностных отношений растущей личности средствами дополнительного образования»</w:t>
            </w:r>
            <w:r w:rsidR="00856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F74" w:rsidRPr="0085634B" w:rsidTr="0085634B">
        <w:tc>
          <w:tcPr>
            <w:tcW w:w="2719" w:type="dxa"/>
            <w:vMerge/>
          </w:tcPr>
          <w:p w:rsidR="00AE0F74" w:rsidRPr="0085634B" w:rsidRDefault="00AE0F74" w:rsidP="00A85E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AE0F74" w:rsidRPr="0085634B" w:rsidRDefault="00AE0F74" w:rsidP="00A85EDC">
            <w:pPr>
              <w:autoSpaceDE/>
              <w:rPr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t>Обобщение опыта по реализации эксперимента «Создание модели интеграции дополнительного и общего образования детей в условиях перехода российской общеобразовательной школы к стандартам второго поколения».</w:t>
            </w:r>
          </w:p>
        </w:tc>
        <w:tc>
          <w:tcPr>
            <w:tcW w:w="4366" w:type="dxa"/>
          </w:tcPr>
          <w:p w:rsidR="00AE0F74" w:rsidRPr="0085634B" w:rsidRDefault="00195323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экспериментальной площадки завершилось в 2014 году, опыт бал использован при подготовке программно-методического материалов для реализации программ внеурочной деятельности на базе Учреждения. Было проведено 3 семинара для педагогических работников города на данную тематику, также опыт опубликован в сборниках педагогических </w:t>
            </w:r>
            <w:r w:rsidR="0085634B" w:rsidRPr="0085634B">
              <w:rPr>
                <w:rFonts w:ascii="Times New Roman" w:hAnsi="Times New Roman" w:cs="Times New Roman"/>
                <w:sz w:val="24"/>
                <w:szCs w:val="24"/>
              </w:rPr>
              <w:t>конференций, разработан</w:t>
            </w: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 пакет программ, комплексная программа «Чудеса творчества» в 2017 году стала обладателем Золотой медали Всероссийского конкурса «Территория ФГОС».</w:t>
            </w:r>
          </w:p>
        </w:tc>
      </w:tr>
      <w:tr w:rsidR="00AE0F74" w:rsidRPr="0085634B" w:rsidTr="0085634B">
        <w:tc>
          <w:tcPr>
            <w:tcW w:w="2719" w:type="dxa"/>
            <w:vMerge w:val="restart"/>
          </w:tcPr>
          <w:p w:rsidR="00AE0F74" w:rsidRPr="0085634B" w:rsidRDefault="00AE0F74" w:rsidP="00A85EDC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5634B">
              <w:rPr>
                <w:b/>
                <w:sz w:val="24"/>
                <w:szCs w:val="24"/>
              </w:rPr>
              <w:t>Программа «К вершинам профессионального мастерства»</w:t>
            </w:r>
          </w:p>
          <w:p w:rsidR="00AE0F74" w:rsidRPr="0085634B" w:rsidRDefault="00AE0F74" w:rsidP="00A85EDC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5634B">
              <w:rPr>
                <w:b/>
                <w:sz w:val="24"/>
                <w:szCs w:val="24"/>
              </w:rPr>
              <w:t>Развитие профессионализма педагогических кадров учреждения</w:t>
            </w:r>
          </w:p>
        </w:tc>
        <w:tc>
          <w:tcPr>
            <w:tcW w:w="2810" w:type="dxa"/>
          </w:tcPr>
          <w:p w:rsidR="00AE0F74" w:rsidRPr="0085634B" w:rsidRDefault="00AE0F74" w:rsidP="00A85EDC">
            <w:pPr>
              <w:autoSpaceDE/>
              <w:jc w:val="both"/>
              <w:rPr>
                <w:b/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t>Повышение профессионального мастерства педагогических кадров.</w:t>
            </w:r>
          </w:p>
        </w:tc>
        <w:tc>
          <w:tcPr>
            <w:tcW w:w="4366" w:type="dxa"/>
          </w:tcPr>
          <w:p w:rsidR="00AE0F74" w:rsidRPr="0085634B" w:rsidRDefault="00195323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В учреждении действует сложившаяся система внутрикорпоративного повышения профессионального мастерства, за время реализации программы было создано 6 тематических групп для педагогов и начальников структурных подразделений, в коллективе 100 процентов педагогов, работающих не первый год, прошли различный формы повышения квалификации, в том числе 8 педагогов прошли профессиональную переподготовку.</w:t>
            </w:r>
          </w:p>
          <w:p w:rsidR="00D664DD" w:rsidRPr="0085634B" w:rsidRDefault="00D664DD" w:rsidP="00A85EDC">
            <w:pPr>
              <w:rPr>
                <w:sz w:val="24"/>
                <w:szCs w:val="24"/>
              </w:rPr>
            </w:pPr>
            <w:r w:rsidRPr="0085634B">
              <w:rPr>
                <w:rFonts w:eastAsiaTheme="minorHAnsi"/>
                <w:sz w:val="24"/>
                <w:szCs w:val="24"/>
                <w:lang w:eastAsia="en-US"/>
              </w:rPr>
              <w:t xml:space="preserve">С 40 до 49% увеличилось число педагогических работников, имеющих </w:t>
            </w:r>
            <w:r w:rsidRPr="0085634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высшую квалификационную категорию. При этом общее количество аттестованных на категорию педагогических работников незначительно (3%), но снизилось.  Данные количественные показатели говорят о намечающемся разрыве в уровне профессиональной компетенции, и стремлении к профессиональному росту.</w:t>
            </w:r>
          </w:p>
        </w:tc>
      </w:tr>
      <w:tr w:rsidR="00AE0F74" w:rsidRPr="0085634B" w:rsidTr="0085634B">
        <w:tc>
          <w:tcPr>
            <w:tcW w:w="2719" w:type="dxa"/>
            <w:vMerge/>
          </w:tcPr>
          <w:p w:rsidR="00AE0F74" w:rsidRPr="0085634B" w:rsidRDefault="00AE0F74" w:rsidP="00A85EDC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AE0F74" w:rsidRPr="0085634B" w:rsidRDefault="00AE0F74" w:rsidP="00A85EDC">
            <w:pPr>
              <w:autoSpaceDE/>
              <w:jc w:val="both"/>
              <w:rPr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t>Разработка и реализация комплекса вариативных индивидуальных программ профессиональной самообразовательной деятельности.</w:t>
            </w:r>
          </w:p>
        </w:tc>
        <w:tc>
          <w:tcPr>
            <w:tcW w:w="4366" w:type="dxa"/>
          </w:tcPr>
          <w:p w:rsidR="00AE0F74" w:rsidRPr="0085634B" w:rsidRDefault="00195323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разработана система </w:t>
            </w:r>
            <w:r w:rsidR="003115CA" w:rsidRPr="0085634B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профессионального самосовершенствования, ряд педагогов включены </w:t>
            </w:r>
            <w:r w:rsidR="003115CA" w:rsidRPr="0085634B">
              <w:rPr>
                <w:rFonts w:ascii="Times New Roman" w:hAnsi="Times New Roman" w:cs="Times New Roman"/>
                <w:sz w:val="24"/>
                <w:szCs w:val="24"/>
              </w:rPr>
              <w:t>в данный проект, увеличилось количество участников семинаров и конференций за пределами города Новосибирска. Повысилась активность участия педагогов в профессиональных конкурсах:</w:t>
            </w:r>
          </w:p>
          <w:p w:rsidR="003115CA" w:rsidRPr="0085634B" w:rsidRDefault="003115CA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  <w:r w:rsidR="008563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Безъязыкова О.О. – дипломант 1 степени регионального конкурса «Сердце отдаю детям»; Матухно Е.Э. – дипломант 2 степени регионального конкурса «Сердце отдаю детям»</w:t>
            </w:r>
          </w:p>
          <w:p w:rsidR="003115CA" w:rsidRPr="0085634B" w:rsidRDefault="003115CA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5634B"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Захарова А.Е. – Абсолютный победитель регионального конкурса «Сердце отдаю детям»</w:t>
            </w:r>
          </w:p>
          <w:p w:rsidR="003115CA" w:rsidRDefault="003115CA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  <w:r w:rsidR="008563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Грибанова О.Г. – 2 место на городском конкурсе «Сердце отдаю детям»; Захарова А.Е – лауреат 3 степени Всероссийского конкурса «Сердце отдаю детям»</w:t>
            </w:r>
          </w:p>
          <w:p w:rsidR="0085634B" w:rsidRPr="0085634B" w:rsidRDefault="0085634B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год, Германов М.А. – лауреат городского конкурса «Сердце отдаю детям».</w:t>
            </w:r>
          </w:p>
        </w:tc>
      </w:tr>
      <w:tr w:rsidR="00AE0F74" w:rsidRPr="0085634B" w:rsidTr="0085634B">
        <w:tc>
          <w:tcPr>
            <w:tcW w:w="2719" w:type="dxa"/>
            <w:vMerge/>
          </w:tcPr>
          <w:p w:rsidR="00AE0F74" w:rsidRPr="0085634B" w:rsidRDefault="00AE0F74" w:rsidP="00A85EDC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AE0F74" w:rsidRPr="0085634B" w:rsidRDefault="00AE0F74" w:rsidP="00A85EDC">
            <w:pPr>
              <w:autoSpaceDE/>
              <w:jc w:val="both"/>
              <w:rPr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t>Рост активности и теоретико-практической результативности участия педагогических работников учреждения в различных формах организации среды профессионально развивающего общения (семинарах, вебинарах, конкурсах и др.).</w:t>
            </w:r>
          </w:p>
        </w:tc>
        <w:tc>
          <w:tcPr>
            <w:tcW w:w="4366" w:type="dxa"/>
          </w:tcPr>
          <w:p w:rsidR="00AE0F74" w:rsidRPr="0085634B" w:rsidRDefault="003115CA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За 2014-17 годы в различных сборниках и педагогических журналах было опубликовано </w:t>
            </w:r>
            <w:r w:rsidR="00F40B9F"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статей, </w:t>
            </w:r>
            <w:r w:rsidR="00F40B9F" w:rsidRPr="0085634B">
              <w:rPr>
                <w:rFonts w:ascii="Times New Roman" w:hAnsi="Times New Roman" w:cs="Times New Roman"/>
                <w:sz w:val="24"/>
                <w:szCs w:val="24"/>
              </w:rPr>
              <w:t>участниками профессиональных конкурсов стали более 50 педагогов, было одержано 14 коллективных и 34 индивидуальных победы.</w:t>
            </w:r>
          </w:p>
          <w:p w:rsidR="00F40B9F" w:rsidRPr="0085634B" w:rsidRDefault="00F40B9F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Активизировалось участие педагогов в дистанционных курсах, конкурсах и вебинарах.</w:t>
            </w:r>
          </w:p>
        </w:tc>
      </w:tr>
      <w:tr w:rsidR="00AE0F74" w:rsidRPr="0085634B" w:rsidTr="0085634B">
        <w:tc>
          <w:tcPr>
            <w:tcW w:w="2719" w:type="dxa"/>
            <w:vMerge w:val="restart"/>
          </w:tcPr>
          <w:p w:rsidR="00AE0F74" w:rsidRPr="0085634B" w:rsidRDefault="00AE0F74" w:rsidP="00A85EDC">
            <w:pPr>
              <w:autoSpaceDE/>
              <w:jc w:val="center"/>
              <w:rPr>
                <w:b/>
                <w:sz w:val="24"/>
                <w:szCs w:val="24"/>
              </w:rPr>
            </w:pPr>
            <w:r w:rsidRPr="0085634B">
              <w:rPr>
                <w:b/>
                <w:sz w:val="24"/>
                <w:szCs w:val="24"/>
              </w:rPr>
              <w:t>Программа «Создание современной информационной среды</w:t>
            </w:r>
            <w:r w:rsidR="0085634B">
              <w:rPr>
                <w:b/>
                <w:sz w:val="24"/>
                <w:szCs w:val="24"/>
              </w:rPr>
              <w:t xml:space="preserve"> </w:t>
            </w:r>
            <w:r w:rsidRPr="0085634B">
              <w:rPr>
                <w:b/>
                <w:sz w:val="24"/>
                <w:szCs w:val="24"/>
              </w:rPr>
              <w:lastRenderedPageBreak/>
              <w:t>образовательного учреждения»</w:t>
            </w:r>
          </w:p>
        </w:tc>
        <w:tc>
          <w:tcPr>
            <w:tcW w:w="2810" w:type="dxa"/>
          </w:tcPr>
          <w:p w:rsidR="00AE0F74" w:rsidRPr="0085634B" w:rsidRDefault="00AE0F74" w:rsidP="00A85EDC">
            <w:pPr>
              <w:tabs>
                <w:tab w:val="left" w:pos="2628"/>
                <w:tab w:val="left" w:pos="4822"/>
              </w:tabs>
              <w:rPr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lastRenderedPageBreak/>
              <w:t xml:space="preserve">Повышение культуры педагогически продуктивного использования информационных и </w:t>
            </w:r>
            <w:r w:rsidRPr="0085634B">
              <w:rPr>
                <w:sz w:val="24"/>
                <w:szCs w:val="24"/>
              </w:rPr>
              <w:lastRenderedPageBreak/>
              <w:t>коммуникативных технологий в целостном учебно-воспитательном процессе.</w:t>
            </w:r>
          </w:p>
        </w:tc>
        <w:tc>
          <w:tcPr>
            <w:tcW w:w="4366" w:type="dxa"/>
          </w:tcPr>
          <w:p w:rsidR="00AE0F74" w:rsidRPr="0085634B" w:rsidRDefault="00F40B9F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образовательном процессе </w:t>
            </w:r>
            <w:r w:rsidR="00F33208"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повысилась интенсивность использования информационно-коммуникативных технологий, 2 </w:t>
            </w:r>
            <w:r w:rsidR="00F33208" w:rsidRPr="00856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 </w:t>
            </w:r>
            <w:r w:rsidR="004F1D05" w:rsidRPr="0085634B">
              <w:rPr>
                <w:rFonts w:ascii="Times New Roman" w:hAnsi="Times New Roman" w:cs="Times New Roman"/>
                <w:sz w:val="24"/>
                <w:szCs w:val="24"/>
              </w:rPr>
              <w:t>прошли обучение по работе с интерактивной доской.</w:t>
            </w:r>
          </w:p>
        </w:tc>
      </w:tr>
      <w:tr w:rsidR="00AE0F74" w:rsidRPr="0085634B" w:rsidTr="0085634B">
        <w:tc>
          <w:tcPr>
            <w:tcW w:w="2719" w:type="dxa"/>
            <w:vMerge/>
          </w:tcPr>
          <w:p w:rsidR="00AE0F74" w:rsidRPr="0085634B" w:rsidRDefault="00AE0F74" w:rsidP="00A85E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AE0F74" w:rsidRPr="0085634B" w:rsidRDefault="00AE0F74" w:rsidP="00A85EDC">
            <w:pPr>
              <w:tabs>
                <w:tab w:val="left" w:pos="2628"/>
                <w:tab w:val="left" w:pos="4822"/>
              </w:tabs>
              <w:rPr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t>Дальнейшее расширение спектра информационно-коммуникативных возможностей учреждения.</w:t>
            </w:r>
          </w:p>
        </w:tc>
        <w:tc>
          <w:tcPr>
            <w:tcW w:w="4366" w:type="dxa"/>
          </w:tcPr>
          <w:p w:rsidR="00AE0F74" w:rsidRPr="0085634B" w:rsidRDefault="001D7996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Проведение онлайн видеоконференций по филиалам учреждения, использование современной звуковой и осветительной аппаратуры, освоение новых визуальных технологий для оформления массовых мероприятий.</w:t>
            </w:r>
          </w:p>
        </w:tc>
      </w:tr>
      <w:tr w:rsidR="0085634B" w:rsidRPr="0085634B" w:rsidTr="00E74D76">
        <w:trPr>
          <w:trHeight w:val="2257"/>
        </w:trPr>
        <w:tc>
          <w:tcPr>
            <w:tcW w:w="2719" w:type="dxa"/>
            <w:vMerge/>
          </w:tcPr>
          <w:p w:rsidR="0085634B" w:rsidRPr="0085634B" w:rsidRDefault="0085634B" w:rsidP="00A85E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85634B" w:rsidRPr="0085634B" w:rsidRDefault="0085634B" w:rsidP="00A85EDC">
            <w:pPr>
              <w:tabs>
                <w:tab w:val="left" w:pos="2628"/>
                <w:tab w:val="left" w:pos="4822"/>
              </w:tabs>
              <w:rPr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t>Оборудование рабочих мест педагогов и обучающихся современными средствами обучения.</w:t>
            </w:r>
          </w:p>
        </w:tc>
        <w:tc>
          <w:tcPr>
            <w:tcW w:w="4366" w:type="dxa"/>
          </w:tcPr>
          <w:p w:rsidR="0085634B" w:rsidRPr="0085634B" w:rsidRDefault="0085634B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За время реализации программы приобретено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компьютеров и ноутбуков, 70 % учебных кабинетов оборудовано мультимедийными проекторами, прошла модернизация технического оборудования сценического пространства Учреждения.</w:t>
            </w:r>
          </w:p>
        </w:tc>
      </w:tr>
      <w:tr w:rsidR="00AE0F74" w:rsidRPr="0085634B" w:rsidTr="0085634B">
        <w:tc>
          <w:tcPr>
            <w:tcW w:w="2719" w:type="dxa"/>
            <w:vMerge/>
          </w:tcPr>
          <w:p w:rsidR="00AE0F74" w:rsidRPr="0085634B" w:rsidRDefault="00AE0F74" w:rsidP="00A85E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AE0F74" w:rsidRPr="0085634B" w:rsidRDefault="00AE0F74" w:rsidP="00A85EDC">
            <w:pPr>
              <w:tabs>
                <w:tab w:val="left" w:pos="2628"/>
                <w:tab w:val="left" w:pos="4822"/>
              </w:tabs>
              <w:rPr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t>Организация доступа к интернет ресурсам во всех учебных помещениях.</w:t>
            </w:r>
          </w:p>
        </w:tc>
        <w:tc>
          <w:tcPr>
            <w:tcW w:w="4366" w:type="dxa"/>
          </w:tcPr>
          <w:p w:rsidR="00AE0F74" w:rsidRPr="0085634B" w:rsidRDefault="0053767A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Pr="0085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 точек в </w:t>
            </w:r>
            <w:r w:rsidR="000549F8" w:rsidRPr="0085634B">
              <w:rPr>
                <w:rFonts w:ascii="Times New Roman" w:hAnsi="Times New Roman" w:cs="Times New Roman"/>
                <w:sz w:val="24"/>
                <w:szCs w:val="24"/>
              </w:rPr>
              <w:t>здании</w:t>
            </w: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0549F8" w:rsidRPr="008563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Станиславского, 4, проведение </w:t>
            </w:r>
            <w:r w:rsidR="0085634B" w:rsidRPr="0085634B">
              <w:rPr>
                <w:rFonts w:ascii="Times New Roman" w:hAnsi="Times New Roman" w:cs="Times New Roman"/>
                <w:sz w:val="24"/>
                <w:szCs w:val="24"/>
              </w:rPr>
              <w:t>интернет-подключения</w:t>
            </w: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 по адресам: </w:t>
            </w:r>
            <w:r w:rsidR="00586EFF" w:rsidRPr="0085634B">
              <w:rPr>
                <w:rFonts w:ascii="Times New Roman" w:hAnsi="Times New Roman" w:cs="Times New Roman"/>
                <w:sz w:val="24"/>
                <w:szCs w:val="24"/>
              </w:rPr>
              <w:t>Петропавловская, 17; Степная, 3; Карла-Маркса, 27.</w:t>
            </w:r>
          </w:p>
        </w:tc>
      </w:tr>
      <w:tr w:rsidR="00AE0F74" w:rsidRPr="0085634B" w:rsidTr="0085634B">
        <w:tc>
          <w:tcPr>
            <w:tcW w:w="2719" w:type="dxa"/>
            <w:vMerge/>
          </w:tcPr>
          <w:p w:rsidR="00AE0F74" w:rsidRPr="0085634B" w:rsidRDefault="00AE0F74" w:rsidP="00A85E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AE0F74" w:rsidRPr="0085634B" w:rsidRDefault="00AE0F74" w:rsidP="00A85EDC">
            <w:pPr>
              <w:tabs>
                <w:tab w:val="left" w:pos="2628"/>
                <w:tab w:val="left" w:pos="4822"/>
              </w:tabs>
              <w:rPr>
                <w:b/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t>Содержательно- технологическое обновление работы Сайта Дома творчества.</w:t>
            </w:r>
          </w:p>
        </w:tc>
        <w:tc>
          <w:tcPr>
            <w:tcW w:w="4366" w:type="dxa"/>
          </w:tcPr>
          <w:p w:rsidR="00AE0F74" w:rsidRPr="0085634B" w:rsidRDefault="00586EFF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платформы размещения сайта на сервере Новосибирской городской образовательной сети, </w:t>
            </w:r>
            <w:r w:rsidR="00F6061C" w:rsidRPr="008563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обавление тематических страниц, </w:t>
            </w:r>
            <w:r w:rsidR="00F6061C" w:rsidRPr="0085634B">
              <w:rPr>
                <w:rFonts w:ascii="Times New Roman" w:hAnsi="Times New Roman" w:cs="Times New Roman"/>
                <w:sz w:val="24"/>
                <w:szCs w:val="24"/>
              </w:rPr>
              <w:t>создание страниц портфолио педагогических работников, совершенствование размещения информации об учреждении в соответствии с нормативными документами</w:t>
            </w:r>
          </w:p>
        </w:tc>
      </w:tr>
      <w:tr w:rsidR="00B8615C" w:rsidRPr="0085634B" w:rsidTr="0085634B">
        <w:tc>
          <w:tcPr>
            <w:tcW w:w="2719" w:type="dxa"/>
            <w:vMerge w:val="restart"/>
          </w:tcPr>
          <w:p w:rsidR="00B8615C" w:rsidRPr="0085634B" w:rsidRDefault="00B8615C" w:rsidP="00A85EDC">
            <w:pPr>
              <w:jc w:val="center"/>
              <w:rPr>
                <w:b/>
                <w:sz w:val="24"/>
                <w:szCs w:val="24"/>
              </w:rPr>
            </w:pPr>
            <w:r w:rsidRPr="0085634B">
              <w:rPr>
                <w:b/>
                <w:sz w:val="24"/>
                <w:szCs w:val="24"/>
              </w:rPr>
              <w:t>Программа «Инклюзивное образование»</w:t>
            </w:r>
          </w:p>
          <w:p w:rsidR="00B8615C" w:rsidRPr="0085634B" w:rsidRDefault="00B8615C" w:rsidP="00A85EDC">
            <w:pPr>
              <w:pStyle w:val="a3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B8615C" w:rsidRPr="0085634B" w:rsidRDefault="00B8615C" w:rsidP="00A85EDC">
            <w:pPr>
              <w:tabs>
                <w:tab w:val="left" w:pos="2628"/>
                <w:tab w:val="left" w:pos="4822"/>
              </w:tabs>
              <w:rPr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t>Вариативное включение детей с ОВЗ в образовательно-воспитательное пространство ДДТ (индивидуально и в группе; различные виды деятельности; специализированные и общие коллективы и программы и т.д.).</w:t>
            </w:r>
          </w:p>
        </w:tc>
        <w:tc>
          <w:tcPr>
            <w:tcW w:w="4366" w:type="dxa"/>
          </w:tcPr>
          <w:p w:rsidR="00B13EE2" w:rsidRPr="0085634B" w:rsidRDefault="00B13EE2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1. Наличие в образовательном пространстве ДДТ различных организационно-педагогических формы обучения по дополнительным общеобразовательным программам детей с инвалидностью и статусом ОВЗ:</w:t>
            </w:r>
          </w:p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групповое обучение по программе «Ветка сакуры» (оригами) на базе специальной коррекционная школы № 14;</w:t>
            </w:r>
          </w:p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групповое обучение на базе экологического центра ДДТ организованных групп учащихся;</w:t>
            </w:r>
          </w:p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специализированного инклюзивного творческого объединения для детей с инвалидностью и ОВЗ – студия «Семицветик» (три направления художественной творческой деятельности, групповые и </w:t>
            </w:r>
            <w:r w:rsidRPr="00856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занятия, индивидуальный образовательный маршрут, системное психолого-педагогическое сопровождение образовательного процесса);</w:t>
            </w:r>
          </w:p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ребенка – инвалида в мастерской художественной росписи «Сувенир»;</w:t>
            </w:r>
          </w:p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инклюзивное обучение детей с инвалидностью и ОВЗ в группах творческих объединениях различной направленности (ЦРД «Тимошка», объединение экологии, объединение изобразительного и декоративно-прикладного творчества «Вернисаж»)</w:t>
            </w:r>
          </w:p>
          <w:p w:rsidR="00B13EE2" w:rsidRPr="0085634B" w:rsidRDefault="00B13EE2" w:rsidP="00A85EDC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2. Увеличение среди учащихся с инвалидностью и ОВЗ количества осваивающих дополнительные образовательные программы длительно (3 и более лет)</w:t>
            </w:r>
          </w:p>
          <w:p w:rsidR="00B13EE2" w:rsidRPr="0085634B" w:rsidRDefault="00B13EE2" w:rsidP="00A85EDC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3. Включение детей с инвалидностью и ОВЗ в традиционные дела ДДТ (Историческая неделя, новогодние праздники, конкурс «А ну ка девочки», фестиваль «Звезды нашего Дома» и др.</w:t>
            </w:r>
          </w:p>
          <w:p w:rsidR="00B8615C" w:rsidRPr="0085634B" w:rsidRDefault="00B13EE2" w:rsidP="00A85ED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4. Активизация участия учащихся с инвалидностью и ОВЗ в творческих конкурсах и фестивалях различного уровня для данной категории детей. Повышение уровня данных мероприятий (от районного до всероссийского).</w:t>
            </w:r>
          </w:p>
        </w:tc>
      </w:tr>
      <w:tr w:rsidR="00B8615C" w:rsidRPr="0085634B" w:rsidTr="0085634B">
        <w:tc>
          <w:tcPr>
            <w:tcW w:w="2719" w:type="dxa"/>
            <w:vMerge/>
          </w:tcPr>
          <w:p w:rsidR="00B8615C" w:rsidRPr="0085634B" w:rsidRDefault="00B8615C" w:rsidP="00A85EDC">
            <w:pPr>
              <w:pStyle w:val="a3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B8615C" w:rsidRPr="0085634B" w:rsidRDefault="00B8615C" w:rsidP="00A85EDC">
            <w:pPr>
              <w:tabs>
                <w:tab w:val="left" w:pos="2628"/>
                <w:tab w:val="left" w:pos="4822"/>
              </w:tabs>
              <w:rPr>
                <w:b/>
                <w:i/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t xml:space="preserve">Расширение социальных связей и укрепление сотрудничества с организациями и учреждениями, решающими задачи инклюзивного образования детей в пространстве района. </w:t>
            </w:r>
          </w:p>
        </w:tc>
        <w:tc>
          <w:tcPr>
            <w:tcW w:w="4366" w:type="dxa"/>
          </w:tcPr>
          <w:p w:rsidR="00B13EE2" w:rsidRPr="00E74D76" w:rsidRDefault="00B13EE2" w:rsidP="00A85EDC">
            <w:pPr>
              <w:rPr>
                <w:sz w:val="24"/>
                <w:szCs w:val="24"/>
              </w:rPr>
            </w:pPr>
            <w:r w:rsidRPr="00E74D76">
              <w:rPr>
                <w:sz w:val="24"/>
                <w:szCs w:val="24"/>
              </w:rPr>
              <w:t>Расширение социальных связей и укрепление сотрудничества состоялось не только в масштабе района, но и города в целом.</w:t>
            </w:r>
          </w:p>
          <w:p w:rsidR="00B13EE2" w:rsidRPr="00E74D76" w:rsidRDefault="00B13EE2" w:rsidP="00A85EDC">
            <w:pPr>
              <w:rPr>
                <w:sz w:val="24"/>
                <w:szCs w:val="24"/>
              </w:rPr>
            </w:pPr>
            <w:r w:rsidRPr="00E74D76">
              <w:rPr>
                <w:sz w:val="24"/>
                <w:szCs w:val="24"/>
              </w:rPr>
              <w:t>Социальные связи инклюзивных детских объединений:</w:t>
            </w:r>
          </w:p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Отдел социальной поддержки населения администрации Ленинского района г. Новосибирска</w:t>
            </w:r>
          </w:p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МБУ г. Новосибирска «Комплексный центр социального обслуживания населения» Ленинского района</w:t>
            </w:r>
          </w:p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реабилитации инвалидов «Импульс»</w:t>
            </w:r>
          </w:p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Центр истории развития Ленинского района</w:t>
            </w:r>
          </w:p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Специальные образовательные учреждения Ленинского района</w:t>
            </w:r>
          </w:p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г. Новосибирска Центр социальной помощи семье и детям «Заря»</w:t>
            </w:r>
          </w:p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Центр психолого-педагогической, медицинской и социальной помощи детям «Областной центр диагностики и консультирования»</w:t>
            </w:r>
          </w:p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«Большая перемена» (договор)</w:t>
            </w:r>
          </w:p>
          <w:p w:rsidR="00B8615C" w:rsidRPr="00E74D76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помощи семьям с детьми с диагнозом ДЦП «Ковчег»</w:t>
            </w:r>
            <w:r w:rsidR="00E74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15C" w:rsidRPr="0085634B" w:rsidTr="0085634B">
        <w:tc>
          <w:tcPr>
            <w:tcW w:w="2719" w:type="dxa"/>
            <w:vMerge/>
          </w:tcPr>
          <w:p w:rsidR="00B8615C" w:rsidRPr="0085634B" w:rsidRDefault="00B8615C" w:rsidP="00A85EDC">
            <w:pPr>
              <w:pStyle w:val="a3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B8615C" w:rsidRPr="0085634B" w:rsidRDefault="00B8615C" w:rsidP="00A85EDC">
            <w:pPr>
              <w:tabs>
                <w:tab w:val="left" w:pos="2628"/>
                <w:tab w:val="left" w:pos="4822"/>
              </w:tabs>
              <w:rPr>
                <w:b/>
                <w:i/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t xml:space="preserve">Сформированность у значительной части коллектива готовности к работе, основанной на принципе инклюзивного образования. </w:t>
            </w:r>
          </w:p>
        </w:tc>
        <w:tc>
          <w:tcPr>
            <w:tcW w:w="4366" w:type="dxa"/>
          </w:tcPr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педагогических работников (от общего числа), включённых в Модель инклюзивного образовательного пространств с 10% до 35%</w:t>
            </w:r>
          </w:p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по теме «Инклюзивное образование» - 4 чел.</w:t>
            </w:r>
          </w:p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педагогических проектов в рамках инклюзивной образовательной практики: «Город без границ», «Музыкальный вернисаж», «Семицветик» в гостях у «Тимошки»</w:t>
            </w:r>
          </w:p>
          <w:p w:rsidR="00B8615C" w:rsidRPr="00E74D76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педагогического сообщества города и области по тематике «Инклюзивное образование»</w:t>
            </w:r>
            <w:r w:rsidR="00E74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15C" w:rsidRPr="0085634B" w:rsidTr="0085634B">
        <w:tc>
          <w:tcPr>
            <w:tcW w:w="2719" w:type="dxa"/>
            <w:vMerge/>
          </w:tcPr>
          <w:p w:rsidR="00B8615C" w:rsidRPr="0085634B" w:rsidRDefault="00B8615C" w:rsidP="00A85EDC">
            <w:pPr>
              <w:pStyle w:val="a3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B8615C" w:rsidRPr="0085634B" w:rsidRDefault="00B8615C" w:rsidP="00A85EDC">
            <w:pPr>
              <w:tabs>
                <w:tab w:val="left" w:pos="2628"/>
                <w:tab w:val="left" w:pos="4822"/>
              </w:tabs>
              <w:rPr>
                <w:b/>
                <w:i/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t>Создание модели инклюзивного образования в многопрофильном учреждении дополнительного образования детей (описание и частичная апробация).</w:t>
            </w:r>
          </w:p>
        </w:tc>
        <w:tc>
          <w:tcPr>
            <w:tcW w:w="4366" w:type="dxa"/>
          </w:tcPr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проекта «Модель инклюзивного образования в многопрофильном УДО». Внешняя оценка: победитель районного конкурса инновационных педагогических проектов, дипломант 1 степени регионального конкурса творческих педагогических проектов «Так зажигают звезды», обладатель Малой золотой медали образовательной выставки «Учсиб» </w:t>
            </w:r>
            <w:r w:rsidRPr="00E74D76">
              <w:rPr>
                <w:rFonts w:ascii="Times New Roman" w:hAnsi="Times New Roman" w:cs="Times New Roman"/>
                <w:sz w:val="24"/>
                <w:szCs w:val="24"/>
              </w:rPr>
              <w:t>ITF</w:t>
            </w: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 Сибирская ярмарка</w:t>
            </w:r>
          </w:p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комплексной дополнительной общеобразовательной программы социально-педагогической направленности студии «Семицветик» для детей с инвалидностью и ОВЗ. Программа – участник регионального конкурса авторских дополнительных общеобразовательных программ</w:t>
            </w:r>
          </w:p>
          <w:p w:rsidR="00B8615C" w:rsidRPr="00E74D76" w:rsidRDefault="00B13EE2" w:rsidP="00FC06A4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опыта реализации Модели инклюзивного образования в ДДТ: V Всероссийская с международным участием научная школа «Инклюзивное образование как системная инновация»; VI Всероссийская с международным участием научная школа «Стратегия и тактика психолого-педагогического сопровождения субъектов инклюзивной практики»</w:t>
            </w:r>
            <w:r w:rsidR="00E74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58C" w:rsidRPr="0085634B" w:rsidTr="0085634B">
        <w:tc>
          <w:tcPr>
            <w:tcW w:w="2719" w:type="dxa"/>
            <w:vMerge w:val="restart"/>
          </w:tcPr>
          <w:p w:rsidR="0094458C" w:rsidRPr="0085634B" w:rsidRDefault="0094458C" w:rsidP="00A85EDC">
            <w:pPr>
              <w:pStyle w:val="a3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 w:rsidRPr="0085634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«</w:t>
            </w:r>
            <w:r w:rsidRPr="00856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 творчества </w:t>
            </w:r>
            <w:r w:rsidRPr="0085634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– </w:t>
            </w:r>
            <w:r w:rsidRPr="0085634B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успеха и личностного роста</w:t>
            </w:r>
            <w:r w:rsidRPr="0085634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».</w:t>
            </w:r>
          </w:p>
          <w:p w:rsidR="0094458C" w:rsidRPr="0085634B" w:rsidRDefault="0094458C" w:rsidP="00A85EDC">
            <w:pPr>
              <w:pStyle w:val="a3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одарённости и содействия её реализации в пространстве учреждения дополнительного образования детей</w:t>
            </w:r>
          </w:p>
          <w:p w:rsidR="0094458C" w:rsidRPr="0085634B" w:rsidRDefault="0094458C" w:rsidP="00A85E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94458C" w:rsidRPr="0085634B" w:rsidRDefault="0094458C" w:rsidP="00A85EDC">
            <w:pPr>
              <w:tabs>
                <w:tab w:val="left" w:pos="2628"/>
                <w:tab w:val="left" w:pos="4822"/>
              </w:tabs>
              <w:rPr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t>Повышение эффективности системы выявления и развития общей и специальной одаренности у обучающихся.</w:t>
            </w:r>
          </w:p>
        </w:tc>
        <w:tc>
          <w:tcPr>
            <w:tcW w:w="4366" w:type="dxa"/>
          </w:tcPr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Увеличение доли дополнительных образовательных программ, ориентированных на целенаправленное выявление и развитие общей или специальной одарённости детей Создание базы данных одаренных, перспективных учащихся ДДТ</w:t>
            </w:r>
          </w:p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педагогической диагностики</w:t>
            </w:r>
          </w:p>
          <w:p w:rsidR="0094458C" w:rsidRPr="00E74D76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D76">
              <w:rPr>
                <w:rFonts w:ascii="Times New Roman" w:hAnsi="Times New Roman" w:cs="Times New Roman"/>
                <w:sz w:val="24"/>
                <w:szCs w:val="24"/>
              </w:rPr>
              <w:t>Наличие выпускников, выбравших профессию по профилю дополнительного образования или продолжающих на системной основе заниматься данным профилем во взрослых самодеятельных творческих коллективах (показатель стабилен)</w:t>
            </w:r>
          </w:p>
        </w:tc>
      </w:tr>
      <w:tr w:rsidR="0094458C" w:rsidRPr="0085634B" w:rsidTr="0085634B">
        <w:tc>
          <w:tcPr>
            <w:tcW w:w="2719" w:type="dxa"/>
            <w:vMerge/>
          </w:tcPr>
          <w:p w:rsidR="0094458C" w:rsidRPr="0085634B" w:rsidRDefault="0094458C" w:rsidP="00A85E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94458C" w:rsidRPr="0085634B" w:rsidRDefault="0094458C" w:rsidP="00A85EDC">
            <w:pPr>
              <w:tabs>
                <w:tab w:val="left" w:pos="2628"/>
                <w:tab w:val="left" w:pos="4822"/>
              </w:tabs>
              <w:rPr>
                <w:b/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t>Оптимизация организационно-управленческих механизмов, повышение качества научно-методического, психолого-педагогического и информационного сопровождения работы с одаренными детьми.</w:t>
            </w:r>
          </w:p>
        </w:tc>
        <w:tc>
          <w:tcPr>
            <w:tcW w:w="4366" w:type="dxa"/>
          </w:tcPr>
          <w:p w:rsidR="00B13EE2" w:rsidRPr="00E74D76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финансирования программы по годам реализации, в том числе из привлечённых средств</w:t>
            </w:r>
          </w:p>
          <w:p w:rsidR="00B13EE2" w:rsidRPr="00E74D76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Рост количества мероприятий (рост в абсолютных значениях с 12 до 23, в процентном соотношении на 92%) и учащихся, принимающих участие в мероприятиях (рост 78%) ДДТ, направленных на пропаганду различных видов творческой деятельности (по направленностям дополнительного образования), выявление способностей и одарённостей детей</w:t>
            </w:r>
          </w:p>
          <w:p w:rsidR="00B13EE2" w:rsidRPr="00E74D76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D76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творческих объединений во Всероссийских массовых мероприятиях, организованных Департаментом дополнительного образования детей, воспитания и молодёжной политики Минобрнауки России</w:t>
            </w:r>
          </w:p>
          <w:p w:rsidR="0094458C" w:rsidRPr="00E74D76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процесса оформления документов на представление </w:t>
            </w:r>
            <w:r w:rsidRPr="00856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к премиям для одаренной талантливой молодежи</w:t>
            </w:r>
            <w:r w:rsidR="00E74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58C" w:rsidRPr="0085634B" w:rsidTr="0085634B">
        <w:tc>
          <w:tcPr>
            <w:tcW w:w="2719" w:type="dxa"/>
            <w:vMerge/>
          </w:tcPr>
          <w:p w:rsidR="0094458C" w:rsidRPr="0085634B" w:rsidRDefault="0094458C" w:rsidP="00A85E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94458C" w:rsidRPr="0085634B" w:rsidRDefault="0094458C" w:rsidP="00A85EDC">
            <w:pPr>
              <w:tabs>
                <w:tab w:val="left" w:pos="2628"/>
                <w:tab w:val="left" w:pos="4822"/>
              </w:tabs>
              <w:rPr>
                <w:b/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t>Совершенствование системы организации участия обучающихся в мероприятиях различного уровня, направленных на развитие и реализацию способностей одаренных детей.</w:t>
            </w:r>
          </w:p>
        </w:tc>
        <w:tc>
          <w:tcPr>
            <w:tcW w:w="4366" w:type="dxa"/>
          </w:tcPr>
          <w:p w:rsidR="00B13EE2" w:rsidRPr="00E74D76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Расширение воспитательно-образовательного пространства детских творческих объединений, как на уровне содержания образования (активизация проектной, исследовательской, общественно-значимой деятельности), так и на уровне представления результатов деятельности (увеличение числа детских объединений, имеющих творческие достижения на всероссийском и международном уровнях с 16 до 22)</w:t>
            </w:r>
          </w:p>
          <w:p w:rsidR="00B13EE2" w:rsidRPr="00E74D76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Увеличение на 48% доли детей из числа обучающихся, систематически принимающих участие в мероприятиях различного уровня, направленных на выявление, развитие и реализацию способностей детей</w:t>
            </w:r>
          </w:p>
          <w:p w:rsidR="0094458C" w:rsidRPr="00E74D76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D76">
              <w:rPr>
                <w:rFonts w:ascii="Times New Roman" w:hAnsi="Times New Roman" w:cs="Times New Roman"/>
                <w:sz w:val="24"/>
                <w:szCs w:val="24"/>
              </w:rPr>
              <w:t>Увеличение на 15% доли обучающихся – победителей и призеров мероприятий различного уровня (от районного до международного) и различной направленности от общего числа участников данных мероприятий</w:t>
            </w:r>
            <w:r w:rsidR="00E74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58C" w:rsidRPr="0085634B" w:rsidTr="0085634B">
        <w:tc>
          <w:tcPr>
            <w:tcW w:w="2719" w:type="dxa"/>
            <w:vMerge/>
          </w:tcPr>
          <w:p w:rsidR="0094458C" w:rsidRPr="0085634B" w:rsidRDefault="0094458C" w:rsidP="00A85E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94458C" w:rsidRPr="0085634B" w:rsidRDefault="0094458C" w:rsidP="00A85EDC">
            <w:pPr>
              <w:tabs>
                <w:tab w:val="left" w:pos="2628"/>
                <w:tab w:val="left" w:pos="4822"/>
              </w:tabs>
              <w:rPr>
                <w:b/>
                <w:sz w:val="24"/>
                <w:szCs w:val="24"/>
              </w:rPr>
            </w:pPr>
            <w:r w:rsidRPr="0085634B">
              <w:rPr>
                <w:sz w:val="24"/>
                <w:szCs w:val="24"/>
              </w:rPr>
              <w:t>Разработка и внедрение системы адресной поддержки и психолого-педагогического сопровождения одаренных детей.</w:t>
            </w:r>
          </w:p>
        </w:tc>
        <w:tc>
          <w:tcPr>
            <w:tcW w:w="4366" w:type="dxa"/>
          </w:tcPr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одаренных, перспективных учащихся ДДТ</w:t>
            </w:r>
          </w:p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целевых психолого-педагогических исследований по изучению данной категории учащихся </w:t>
            </w:r>
          </w:p>
          <w:p w:rsidR="00B13EE2" w:rsidRPr="0085634B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Стабильное функционирование системы индивидуального психолого-педагогического консультирования всех участников образовательного процесса </w:t>
            </w:r>
          </w:p>
          <w:p w:rsidR="0094458C" w:rsidRPr="00E74D76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D76">
              <w:rPr>
                <w:rFonts w:ascii="Times New Roman" w:hAnsi="Times New Roman" w:cs="Times New Roman"/>
                <w:sz w:val="24"/>
                <w:szCs w:val="24"/>
              </w:rPr>
              <w:t>Усиление индивидуализации образовательного процесса</w:t>
            </w:r>
            <w:r w:rsidR="00E74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58C" w:rsidRPr="0085634B" w:rsidTr="0085634B">
        <w:tc>
          <w:tcPr>
            <w:tcW w:w="2719" w:type="dxa"/>
            <w:vMerge/>
          </w:tcPr>
          <w:p w:rsidR="0094458C" w:rsidRPr="0085634B" w:rsidRDefault="0094458C" w:rsidP="00A85E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:rsidR="0094458C" w:rsidRPr="0085634B" w:rsidRDefault="0094458C" w:rsidP="00FC06A4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628"/>
                <w:tab w:val="left" w:pos="4822"/>
              </w:tabs>
              <w:ind w:left="0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необходимого уровня квалификации педагогических работников для эффективной работы с одаренными детьми.</w:t>
            </w:r>
          </w:p>
        </w:tc>
        <w:tc>
          <w:tcPr>
            <w:tcW w:w="4366" w:type="dxa"/>
          </w:tcPr>
          <w:p w:rsidR="00B13EE2" w:rsidRPr="0085634B" w:rsidRDefault="00E74D76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34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</w:t>
            </w:r>
            <w:r w:rsidR="00B13EE2" w:rsidRPr="0085634B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положительную динамику в уровне сформированности личностно-психологической готовности к работе с одаренными детьми 80% (по результатам внутренней экспертной оценки)</w:t>
            </w:r>
          </w:p>
          <w:p w:rsidR="00B13EE2" w:rsidRPr="00E74D76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D76">
              <w:rPr>
                <w:rFonts w:ascii="Times New Roman" w:hAnsi="Times New Roman" w:cs="Times New Roman"/>
                <w:sz w:val="24"/>
                <w:szCs w:val="24"/>
              </w:rPr>
              <w:t xml:space="preserve">Системная организация проблемно-тематического обучения на внутриучрежденческом уровне </w:t>
            </w:r>
            <w:r w:rsidRPr="00E74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(освоение тем: детская одаренность, педагогическая поддержка и др.)</w:t>
            </w:r>
          </w:p>
          <w:p w:rsidR="00B13EE2" w:rsidRPr="00E74D76" w:rsidRDefault="00B13EE2" w:rsidP="00FC06A4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D76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мероприятиях педагогического сообщества, связанных с развитием одаренности.</w:t>
            </w:r>
          </w:p>
          <w:p w:rsidR="0094458C" w:rsidRPr="00E74D76" w:rsidRDefault="00B13EE2" w:rsidP="00FC06A4">
            <w:pPr>
              <w:pStyle w:val="a3"/>
              <w:numPr>
                <w:ilvl w:val="0"/>
                <w:numId w:val="15"/>
              </w:numPr>
              <w:tabs>
                <w:tab w:val="num" w:pos="720"/>
              </w:tabs>
              <w:spacing w:after="0" w:line="240" w:lineRule="auto"/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D76">
              <w:rPr>
                <w:rFonts w:ascii="Times New Roman" w:hAnsi="Times New Roman" w:cs="Times New Roman"/>
                <w:sz w:val="24"/>
                <w:szCs w:val="24"/>
              </w:rPr>
              <w:t>Наличие публикаций и педагогических инициатив в области развития детской одарённости</w:t>
            </w:r>
            <w:r w:rsidR="00E74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615C" w:rsidRDefault="00B8615C" w:rsidP="00236E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8615C" w:rsidSect="00B13EE2">
          <w:footerReference w:type="default" r:id="rId8"/>
          <w:pgSz w:w="11906" w:h="16838"/>
          <w:pgMar w:top="1134" w:right="567" w:bottom="851" w:left="1418" w:header="709" w:footer="442" w:gutter="0"/>
          <w:cols w:space="708"/>
          <w:titlePg/>
          <w:docGrid w:linePitch="360"/>
        </w:sectPr>
      </w:pPr>
    </w:p>
    <w:p w:rsidR="00372C40" w:rsidRPr="00372C40" w:rsidRDefault="00372C40" w:rsidP="00372C40">
      <w:pPr>
        <w:spacing w:line="276" w:lineRule="auto"/>
        <w:ind w:firstLine="708"/>
        <w:jc w:val="center"/>
        <w:rPr>
          <w:b/>
          <w:sz w:val="28"/>
          <w:szCs w:val="24"/>
        </w:rPr>
      </w:pPr>
      <w:r w:rsidRPr="00372C40">
        <w:rPr>
          <w:b/>
          <w:sz w:val="28"/>
          <w:szCs w:val="24"/>
        </w:rPr>
        <w:lastRenderedPageBreak/>
        <w:t>ОСНОВНЫЕ ПЕДАГОГИЧЕСКИЕ ИДЕИ ПРОГРАММЫ ВОСПИТАНИЯ</w:t>
      </w:r>
    </w:p>
    <w:p w:rsidR="00372C40" w:rsidRDefault="00372C40" w:rsidP="00DD0C59">
      <w:pPr>
        <w:spacing w:line="276" w:lineRule="auto"/>
        <w:ind w:firstLine="708"/>
        <w:jc w:val="both"/>
        <w:rPr>
          <w:sz w:val="24"/>
          <w:szCs w:val="24"/>
        </w:rPr>
      </w:pPr>
    </w:p>
    <w:p w:rsidR="00372C40" w:rsidRDefault="00372C40" w:rsidP="00DD0C5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развития учреждения рассматривает воспитательную работу в учреждении как воспитательные отношения. </w:t>
      </w:r>
    </w:p>
    <w:p w:rsidR="00DD0C59" w:rsidRDefault="00DD0C59" w:rsidP="00DD0C59">
      <w:pPr>
        <w:spacing w:line="276" w:lineRule="auto"/>
        <w:ind w:firstLine="708"/>
        <w:jc w:val="both"/>
        <w:rPr>
          <w:sz w:val="24"/>
          <w:szCs w:val="24"/>
        </w:rPr>
      </w:pPr>
      <w:r w:rsidRPr="00DD0C59">
        <w:rPr>
          <w:sz w:val="24"/>
          <w:szCs w:val="24"/>
        </w:rPr>
        <w:t>Воспитательные отношения</w:t>
      </w:r>
      <w:r>
        <w:rPr>
          <w:sz w:val="24"/>
          <w:szCs w:val="24"/>
        </w:rPr>
        <w:t xml:space="preserve"> мы, вслед за профессором Л.В. Мардахоевым, определяем как «отношения, возникающие в воспитательном взаимодействии между воспитателем и воспитанниками, учителем и учениками, родителями и детьми, которые планируются, создаются и управляются в условиях педагогического процесса и обеспечивают развитие и воспитанника, и воспитателя». </w:t>
      </w:r>
    </w:p>
    <w:p w:rsidR="00DD0C59" w:rsidRPr="00DD0C59" w:rsidRDefault="00DD0C59" w:rsidP="00DD0C5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D0C59">
        <w:rPr>
          <w:sz w:val="24"/>
          <w:szCs w:val="24"/>
        </w:rPr>
        <w:t xml:space="preserve">оспитательные отношения </w:t>
      </w:r>
      <w:r>
        <w:rPr>
          <w:sz w:val="24"/>
          <w:szCs w:val="24"/>
        </w:rPr>
        <w:t xml:space="preserve">– </w:t>
      </w:r>
      <w:r w:rsidRPr="00DD0C59">
        <w:rPr>
          <w:sz w:val="24"/>
          <w:szCs w:val="24"/>
        </w:rPr>
        <w:t xml:space="preserve">межличностные по своему психологическому типу отношения, возникающие, прежде всего, в процессе предметно-содержательного общения между педагогом дополнительного образования и обучающимися, а шире </w:t>
      </w:r>
      <w:r>
        <w:rPr>
          <w:sz w:val="24"/>
          <w:szCs w:val="24"/>
        </w:rPr>
        <w:t xml:space="preserve">– </w:t>
      </w:r>
      <w:r w:rsidRPr="00DD0C59">
        <w:rPr>
          <w:sz w:val="24"/>
          <w:szCs w:val="24"/>
        </w:rPr>
        <w:t>между воспитателем и воспитанниками, между учителем и учениками, между родителями и детьми; эти воспитательные отношения большей частью планируются, создаются и управляются в рамках задач со-развития условиях и воспитанника-обучающегося, и воспитателя-педагог</w:t>
      </w:r>
      <w:r>
        <w:rPr>
          <w:sz w:val="24"/>
          <w:szCs w:val="24"/>
        </w:rPr>
        <w:t xml:space="preserve">. </w:t>
      </w:r>
    </w:p>
    <w:p w:rsidR="00DC675C" w:rsidRDefault="00DC675C" w:rsidP="00DC675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Суть воспитания специалисты-исследователи сегодня толкуют по разному, как процесс обмена информацией, как процесс целенаправленного совершенствования личности, как  системно выверенную сопряженность наследственных факторов, частично управляемых средовых факторов и факторов сознательно педагогически регулируемых (в рамках семьи и конкретных образовательных организаций), как двусторонний субъект-субъектный процесс, в котором осуществляется взаимодействие воспитателя и воспитанника, в результате чего происходят изменения в личности как воспитанника, так и воспитателя и т.д. Объединяя очевидные преимущества каждого из выделенных здесь ранее подходов к делу практического воспитания, мы определили в качестве приоритетного концептуального ориентира психолого-педагогическую точку зрения известного отечественного учёного В.Н. Мясищева, который  писал: «</w:t>
      </w:r>
      <w:r w:rsidRPr="00DC675C">
        <w:rPr>
          <w:sz w:val="24"/>
          <w:szCs w:val="24"/>
        </w:rPr>
        <w:t>Воспитание человека есть, прежде всего, воспитание его отношений</w:t>
      </w:r>
      <w:r>
        <w:rPr>
          <w:sz w:val="24"/>
          <w:szCs w:val="24"/>
        </w:rPr>
        <w:t xml:space="preserve">. </w:t>
      </w:r>
    </w:p>
    <w:p w:rsidR="00372C40" w:rsidRDefault="00372C40" w:rsidP="00DC675C">
      <w:pPr>
        <w:spacing w:line="276" w:lineRule="auto"/>
        <w:ind w:firstLine="709"/>
        <w:jc w:val="both"/>
        <w:rPr>
          <w:sz w:val="24"/>
          <w:szCs w:val="24"/>
        </w:rPr>
      </w:pPr>
    </w:p>
    <w:p w:rsidR="00372C40" w:rsidRDefault="00372C40" w:rsidP="00372C40">
      <w:pPr>
        <w:spacing w:line="276" w:lineRule="auto"/>
        <w:ind w:firstLine="709"/>
        <w:jc w:val="center"/>
        <w:rPr>
          <w:b/>
          <w:sz w:val="28"/>
          <w:szCs w:val="24"/>
        </w:rPr>
      </w:pPr>
      <w:r w:rsidRPr="00372C40">
        <w:rPr>
          <w:b/>
          <w:sz w:val="28"/>
          <w:szCs w:val="24"/>
        </w:rPr>
        <w:t>ЦЕЛИ И ЗАДАЧИ ПРОГРАММЫ</w:t>
      </w:r>
    </w:p>
    <w:p w:rsidR="00372C40" w:rsidRPr="00372C40" w:rsidRDefault="00372C40" w:rsidP="00372C40">
      <w:pPr>
        <w:spacing w:line="276" w:lineRule="auto"/>
        <w:ind w:firstLine="709"/>
        <w:jc w:val="center"/>
        <w:rPr>
          <w:b/>
          <w:sz w:val="28"/>
          <w:szCs w:val="24"/>
        </w:rPr>
      </w:pPr>
    </w:p>
    <w:p w:rsidR="00DD0C59" w:rsidRDefault="00DC675C" w:rsidP="00DD0C59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DC675C">
        <w:rPr>
          <w:b/>
          <w:sz w:val="24"/>
          <w:szCs w:val="24"/>
        </w:rPr>
        <w:t>Цель</w:t>
      </w:r>
      <w:r w:rsidR="002B11D3">
        <w:rPr>
          <w:b/>
          <w:sz w:val="24"/>
          <w:szCs w:val="24"/>
        </w:rPr>
        <w:t xml:space="preserve"> – </w:t>
      </w:r>
      <w:r w:rsidR="002B11D3" w:rsidRPr="002B11D3">
        <w:rPr>
          <w:sz w:val="24"/>
          <w:szCs w:val="24"/>
        </w:rPr>
        <w:t>создание условий для</w:t>
      </w:r>
      <w:r w:rsidR="002B11D3">
        <w:rPr>
          <w:b/>
          <w:sz w:val="24"/>
          <w:szCs w:val="24"/>
        </w:rPr>
        <w:t xml:space="preserve"> </w:t>
      </w:r>
      <w:r w:rsidR="002B11D3" w:rsidRPr="002B11D3">
        <w:rPr>
          <w:sz w:val="24"/>
          <w:szCs w:val="24"/>
        </w:rPr>
        <w:t>совершенствования личности ребенка в пространстве творчески насыщенной образов</w:t>
      </w:r>
      <w:r w:rsidR="002B11D3">
        <w:rPr>
          <w:sz w:val="24"/>
          <w:szCs w:val="24"/>
        </w:rPr>
        <w:t>ательно-воспитательной среды учреждения</w:t>
      </w:r>
    </w:p>
    <w:p w:rsidR="00DC675C" w:rsidRPr="00DC675C" w:rsidRDefault="00DC675C" w:rsidP="00DD0C59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DC675C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>:</w:t>
      </w:r>
    </w:p>
    <w:p w:rsidR="001A5F9C" w:rsidRPr="00DC675C" w:rsidRDefault="007A0096" w:rsidP="00FC06A4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C675C">
        <w:rPr>
          <w:bCs/>
          <w:sz w:val="24"/>
          <w:szCs w:val="24"/>
        </w:rPr>
        <w:t>проектирование мотивирующих образовательных сред как необходимого условия «социальной ситуации развития» ребенка</w:t>
      </w:r>
      <w:r w:rsidR="00DC675C">
        <w:rPr>
          <w:bCs/>
          <w:sz w:val="24"/>
          <w:szCs w:val="24"/>
        </w:rPr>
        <w:t>;</w:t>
      </w:r>
    </w:p>
    <w:p w:rsidR="001A5F9C" w:rsidRPr="00DC675C" w:rsidRDefault="007A0096" w:rsidP="00FC06A4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C675C">
        <w:rPr>
          <w:bCs/>
          <w:sz w:val="24"/>
          <w:szCs w:val="24"/>
        </w:rPr>
        <w:t>повышени</w:t>
      </w:r>
      <w:r w:rsidR="00DB38CB">
        <w:rPr>
          <w:bCs/>
          <w:sz w:val="24"/>
          <w:szCs w:val="24"/>
        </w:rPr>
        <w:t>е</w:t>
      </w:r>
      <w:r w:rsidRPr="00DC675C">
        <w:rPr>
          <w:bCs/>
          <w:sz w:val="24"/>
          <w:szCs w:val="24"/>
        </w:rPr>
        <w:t xml:space="preserve"> воспитательного эффекта досуговых програм</w:t>
      </w:r>
      <w:r w:rsidR="00DC675C">
        <w:rPr>
          <w:bCs/>
          <w:sz w:val="24"/>
          <w:szCs w:val="24"/>
        </w:rPr>
        <w:t>м;</w:t>
      </w:r>
    </w:p>
    <w:p w:rsidR="001A5F9C" w:rsidRPr="00DC675C" w:rsidRDefault="007A0096" w:rsidP="00FC06A4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C675C">
        <w:rPr>
          <w:bCs/>
          <w:sz w:val="24"/>
          <w:szCs w:val="24"/>
        </w:rPr>
        <w:t>формирование ценностных ориентаций детей и подростков средствами дополнительного образования</w:t>
      </w:r>
      <w:r w:rsidR="00DC675C">
        <w:rPr>
          <w:bCs/>
          <w:sz w:val="24"/>
          <w:szCs w:val="24"/>
        </w:rPr>
        <w:t>;</w:t>
      </w:r>
    </w:p>
    <w:p w:rsidR="001A5F9C" w:rsidRPr="00DC675C" w:rsidRDefault="007A0096" w:rsidP="00FC06A4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C675C">
        <w:rPr>
          <w:bCs/>
          <w:sz w:val="24"/>
          <w:szCs w:val="24"/>
        </w:rPr>
        <w:t>развитие социальных практик в деятельности творческих объединений</w:t>
      </w:r>
      <w:r w:rsidR="00DC675C">
        <w:rPr>
          <w:bCs/>
          <w:sz w:val="24"/>
          <w:szCs w:val="24"/>
        </w:rPr>
        <w:t>.</w:t>
      </w:r>
    </w:p>
    <w:p w:rsidR="00DC675C" w:rsidRPr="00DC675C" w:rsidRDefault="00DC675C" w:rsidP="00DC675C">
      <w:pPr>
        <w:spacing w:line="276" w:lineRule="auto"/>
        <w:jc w:val="both"/>
        <w:rPr>
          <w:sz w:val="24"/>
          <w:szCs w:val="24"/>
        </w:rPr>
      </w:pPr>
    </w:p>
    <w:p w:rsidR="00DC675C" w:rsidRPr="00DD0C59" w:rsidRDefault="00DC675C" w:rsidP="00DD0C59">
      <w:pPr>
        <w:spacing w:line="276" w:lineRule="auto"/>
        <w:ind w:firstLine="709"/>
        <w:jc w:val="both"/>
        <w:rPr>
          <w:sz w:val="24"/>
          <w:szCs w:val="24"/>
        </w:rPr>
      </w:pPr>
    </w:p>
    <w:p w:rsidR="00715D34" w:rsidRPr="00372C40" w:rsidRDefault="00372C40" w:rsidP="00372C40">
      <w:pPr>
        <w:spacing w:line="276" w:lineRule="auto"/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ОСНОВНОЕ СОДЕРЖАНИЕ ПРОГРАММЫ</w:t>
      </w:r>
    </w:p>
    <w:p w:rsidR="00DD0C59" w:rsidRDefault="00DD0C59" w:rsidP="008F06A8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35"/>
      </w:tblGrid>
      <w:tr w:rsidR="00F63A22" w:rsidTr="00F63A22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A22" w:rsidRDefault="00F63A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Узловые точки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A22" w:rsidRDefault="00F63A2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</w:tr>
      <w:tr w:rsidR="00F63A22" w:rsidTr="00F63A22"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F63A22" w:rsidP="00F63A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1. </w:t>
            </w:r>
            <w:r w:rsidRPr="00F63A22">
              <w:rPr>
                <w:b/>
                <w:i/>
                <w:sz w:val="24"/>
                <w:szCs w:val="24"/>
                <w:lang w:eastAsia="en-US"/>
              </w:rPr>
              <w:t xml:space="preserve">Совершенствование социальных компетенций обучающихся </w:t>
            </w:r>
          </w:p>
        </w:tc>
      </w:tr>
      <w:tr w:rsidR="00F63A22" w:rsidTr="00F63A22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Pr="00F63A22" w:rsidRDefault="00F63A22" w:rsidP="00F63A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3A22">
              <w:rPr>
                <w:sz w:val="24"/>
                <w:szCs w:val="24"/>
                <w:lang w:eastAsia="en-US"/>
              </w:rPr>
              <w:t>Диагностика социальных компетенций средних и старших школьников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A" w:rsidRDefault="00F03AFA" w:rsidP="00F03A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2018-19 г.г.</w:t>
            </w:r>
          </w:p>
          <w:p w:rsidR="00F63A22" w:rsidRDefault="00F63A22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63A22" w:rsidTr="00F63A22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Pr="00F63A22" w:rsidRDefault="00F63A22" w:rsidP="00F63A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Корректировка воспитательных задач дополнительных общеобразовательных программ с учетом результатов диагностики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A" w:rsidRDefault="00F03AFA" w:rsidP="00F03A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2019-20 г.г.</w:t>
            </w:r>
          </w:p>
          <w:p w:rsidR="00F63A22" w:rsidRDefault="00F63A22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63A22" w:rsidTr="00F63A22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Pr="00F63A22" w:rsidRDefault="00F63A22" w:rsidP="00F63A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Активизация практико-ориентированных компонентов дополнительных общеобразовательных программ социальной направленности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F03AFA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F63A22" w:rsidTr="00F63A22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Pr="00F63A22" w:rsidRDefault="00F63A22" w:rsidP="00F63A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63A22">
              <w:rPr>
                <w:sz w:val="24"/>
                <w:szCs w:val="24"/>
                <w:lang w:eastAsia="en-US"/>
              </w:rPr>
              <w:t>Активизация информационно-просветительской работы с обучающимися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F03AFA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F63A22" w:rsidTr="00F63A22"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A22" w:rsidRDefault="00F63A22" w:rsidP="00F63A22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2. </w:t>
            </w:r>
            <w:r w:rsidR="007A0096" w:rsidRPr="00F63A22">
              <w:rPr>
                <w:b/>
                <w:bCs/>
                <w:i/>
                <w:sz w:val="24"/>
                <w:szCs w:val="24"/>
              </w:rPr>
              <w:t>Поиск новых идей и форм организации содержательного досуга обучающихся</w:t>
            </w:r>
          </w:p>
        </w:tc>
      </w:tr>
      <w:tr w:rsidR="00F63A22" w:rsidTr="00F63A22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F63A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Проблемный анализ и обобщение опыта деятельности Центра досуга за последние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A" w:rsidRDefault="00F03AFA" w:rsidP="00F03A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2018-19 г.г.</w:t>
            </w:r>
          </w:p>
          <w:p w:rsidR="00F63A22" w:rsidRDefault="00F63A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3A22" w:rsidTr="00F63A22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F63A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Обновление ресурсной базы Центра досуга: информационно-методической и материально-технической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A" w:rsidRDefault="00F03AFA" w:rsidP="00F03A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2020-22 г.г.</w:t>
            </w:r>
          </w:p>
          <w:p w:rsidR="00F63A22" w:rsidRDefault="00F63A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3A22" w:rsidTr="00F63A22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F63A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Расширение географии досуговых мероприятий, активное включение в массовую деятельность всех образовательных площадок учреждения.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F03A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F63A22" w:rsidTr="00F63A22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F63A2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интерактивных форм включения обучающихся в досуговую деятельность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F03A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2020-23 г.г.</w:t>
            </w:r>
          </w:p>
        </w:tc>
      </w:tr>
      <w:tr w:rsidR="00F63A22" w:rsidTr="00F63A22"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A22" w:rsidRDefault="00F63A22" w:rsidP="00F63A22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2. </w:t>
            </w:r>
            <w:r w:rsidR="007A0096" w:rsidRPr="00F63A22">
              <w:rPr>
                <w:b/>
                <w:bCs/>
                <w:i/>
                <w:sz w:val="24"/>
                <w:szCs w:val="24"/>
              </w:rPr>
              <w:t>Определение ведущих идей как основы воспитательных программ</w:t>
            </w:r>
          </w:p>
        </w:tc>
      </w:tr>
      <w:tr w:rsidR="00F63A22" w:rsidTr="00C85974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F03AFA" w:rsidP="00F03A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профессиональной компетентности педагогических работников по вопросам организации воспитательной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771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</w:t>
            </w:r>
          </w:p>
        </w:tc>
      </w:tr>
      <w:tr w:rsidR="00F63A22" w:rsidTr="00C85974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F03A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открытых воспитательных мероприятий по творческим объединениям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3E" w:rsidRDefault="0077123E" w:rsidP="00771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2019-21 г.г.</w:t>
            </w:r>
          </w:p>
          <w:p w:rsidR="00F63A22" w:rsidRDefault="00F63A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3A22" w:rsidTr="00C85974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77123E" w:rsidP="00771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тематических воспитательных проектов, направленных на воспитание</w:t>
            </w:r>
            <w:r>
              <w:rPr>
                <w:sz w:val="24"/>
                <w:szCs w:val="24"/>
              </w:rPr>
              <w:t xml:space="preserve"> активности, сознательности и самостоятельности обучающихся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771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всего периода </w:t>
            </w:r>
          </w:p>
        </w:tc>
      </w:tr>
      <w:tr w:rsidR="00F63A22" w:rsidTr="00C85974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771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Актуализация воспитательного содержания дополнительных общеобразовательных программ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7712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 (поэтапно)</w:t>
            </w:r>
          </w:p>
        </w:tc>
      </w:tr>
      <w:tr w:rsidR="00F63A22" w:rsidTr="00F63A22"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A22" w:rsidRDefault="00F63A22" w:rsidP="00F63A22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3. </w:t>
            </w:r>
            <w:r w:rsidR="007A0096" w:rsidRPr="00F63A22">
              <w:rPr>
                <w:b/>
                <w:bCs/>
                <w:i/>
                <w:sz w:val="24"/>
                <w:szCs w:val="24"/>
              </w:rPr>
              <w:t xml:space="preserve">Развитие </w:t>
            </w:r>
            <w:r w:rsidR="00C85974">
              <w:rPr>
                <w:b/>
                <w:bCs/>
                <w:i/>
                <w:sz w:val="24"/>
                <w:szCs w:val="24"/>
              </w:rPr>
              <w:t>социальной активности обучающихся</w:t>
            </w:r>
          </w:p>
        </w:tc>
      </w:tr>
      <w:tr w:rsidR="00F63A22" w:rsidTr="00C85974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C859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на базе учреждения детской общественной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A" w:rsidRDefault="00F03AFA" w:rsidP="00F03A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2018-19 г.г.</w:t>
            </w:r>
          </w:p>
          <w:p w:rsidR="00F63A22" w:rsidRDefault="00F63A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3A22" w:rsidTr="00C85974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C859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Включение детских творческих объединений в Российское движение школьников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A" w:rsidRDefault="00F03AFA" w:rsidP="00F03A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2019-20 г.г.</w:t>
            </w:r>
          </w:p>
          <w:p w:rsidR="00F63A22" w:rsidRDefault="00F63A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3A22" w:rsidTr="00C85974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C859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Поддержка социально-значимых проектов творческих объединений.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F03A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F63A22" w:rsidTr="00C85974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C859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Поддержка наставничества в детских творческих объединениях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F03A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F63A22" w:rsidTr="00C85974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C859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Пропаганда идей волонтерства и добровольчества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F03A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F63A22" w:rsidTr="00F63A22"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A22" w:rsidRDefault="00F63A22" w:rsidP="00F63A22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4. </w:t>
            </w:r>
            <w:r w:rsidR="007A0096" w:rsidRPr="00F63A22">
              <w:rPr>
                <w:b/>
                <w:bCs/>
                <w:i/>
                <w:sz w:val="24"/>
                <w:szCs w:val="24"/>
              </w:rPr>
              <w:t>Активное включение обучающихся в организацию творческих мероприятий</w:t>
            </w:r>
            <w:r>
              <w:rPr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F63A22" w:rsidTr="00C85974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C859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Создание детского актива ка самостоятельного творческого объединения.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FA" w:rsidRDefault="00F03AFA" w:rsidP="00F03A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2018-19 г.г.</w:t>
            </w:r>
          </w:p>
          <w:p w:rsidR="00F63A22" w:rsidRDefault="00F63A2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3A22" w:rsidTr="00C85974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C859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Активизация деятельности детской секции в Совете учреждения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F03A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  <w:tr w:rsidR="00F63A22" w:rsidTr="00C85974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74" w:rsidRDefault="00C85974" w:rsidP="00C859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Включение обучающихся в подготовку и проведение массовых и конкурсных мероприятий, проводимых Учреждением.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22" w:rsidRDefault="00F03AF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</w:tbl>
    <w:p w:rsidR="00DD0C59" w:rsidRDefault="00DD0C59" w:rsidP="008F06A8">
      <w:pPr>
        <w:spacing w:line="276" w:lineRule="auto"/>
        <w:jc w:val="center"/>
        <w:rPr>
          <w:b/>
          <w:sz w:val="24"/>
          <w:szCs w:val="24"/>
        </w:rPr>
      </w:pPr>
    </w:p>
    <w:p w:rsidR="00372C40" w:rsidRPr="00372C40" w:rsidRDefault="00372C40" w:rsidP="00372C40">
      <w:pPr>
        <w:spacing w:line="276" w:lineRule="auto"/>
        <w:jc w:val="center"/>
        <w:rPr>
          <w:b/>
          <w:sz w:val="28"/>
          <w:szCs w:val="24"/>
        </w:rPr>
      </w:pPr>
      <w:r w:rsidRPr="00372C40">
        <w:rPr>
          <w:b/>
          <w:sz w:val="28"/>
          <w:szCs w:val="24"/>
        </w:rPr>
        <w:t>ОЖИДАЕМЫЕ РЕЗУЛЬТАТЫ</w:t>
      </w:r>
    </w:p>
    <w:p w:rsidR="00372C40" w:rsidRDefault="00372C40" w:rsidP="008F06A8">
      <w:pPr>
        <w:spacing w:line="276" w:lineRule="auto"/>
        <w:jc w:val="center"/>
        <w:rPr>
          <w:b/>
          <w:sz w:val="24"/>
          <w:szCs w:val="24"/>
        </w:rPr>
      </w:pPr>
    </w:p>
    <w:p w:rsidR="0077123E" w:rsidRPr="00C05F99" w:rsidRDefault="00003202" w:rsidP="00FC06A4">
      <w:pPr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C05F99">
        <w:rPr>
          <w:bCs/>
          <w:sz w:val="24"/>
          <w:szCs w:val="24"/>
        </w:rPr>
        <w:t>обновление содержания воспита</w:t>
      </w:r>
      <w:r w:rsidR="0077123E" w:rsidRPr="00C05F99">
        <w:rPr>
          <w:bCs/>
          <w:sz w:val="24"/>
          <w:szCs w:val="24"/>
        </w:rPr>
        <w:t>тельных программ в Учреждении</w:t>
      </w:r>
      <w:r w:rsidR="00C05F99">
        <w:rPr>
          <w:bCs/>
          <w:sz w:val="24"/>
          <w:szCs w:val="24"/>
        </w:rPr>
        <w:t>;</w:t>
      </w:r>
    </w:p>
    <w:p w:rsidR="00DD0C59" w:rsidRPr="00C05F99" w:rsidRDefault="0077123E" w:rsidP="00FC06A4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F99">
        <w:rPr>
          <w:rFonts w:ascii="Times New Roman" w:hAnsi="Times New Roman" w:cs="Times New Roman"/>
          <w:sz w:val="24"/>
          <w:szCs w:val="24"/>
        </w:rPr>
        <w:t xml:space="preserve">развитие интерактивных </w:t>
      </w:r>
      <w:r w:rsidRPr="00C05F99">
        <w:rPr>
          <w:rFonts w:ascii="Times New Roman" w:hAnsi="Times New Roman" w:cs="Times New Roman"/>
          <w:bCs/>
          <w:sz w:val="24"/>
          <w:szCs w:val="24"/>
        </w:rPr>
        <w:t>форм включения детей в</w:t>
      </w:r>
      <w:r w:rsidRPr="00C05F99">
        <w:rPr>
          <w:rFonts w:ascii="Times New Roman" w:hAnsi="Times New Roman" w:cs="Times New Roman"/>
          <w:sz w:val="24"/>
          <w:szCs w:val="24"/>
        </w:rPr>
        <w:t xml:space="preserve"> познавательную, творческую, трудовую, общественно полезную </w:t>
      </w:r>
      <w:r w:rsidRPr="00C05F99">
        <w:rPr>
          <w:rFonts w:ascii="Times New Roman" w:hAnsi="Times New Roman" w:cs="Times New Roman"/>
          <w:bCs/>
          <w:sz w:val="24"/>
          <w:szCs w:val="24"/>
        </w:rPr>
        <w:t>деятельность</w:t>
      </w:r>
      <w:r w:rsidR="00C05F99">
        <w:rPr>
          <w:rFonts w:ascii="Times New Roman" w:hAnsi="Times New Roman" w:cs="Times New Roman"/>
          <w:bCs/>
          <w:sz w:val="24"/>
          <w:szCs w:val="24"/>
        </w:rPr>
        <w:t>;</w:t>
      </w:r>
    </w:p>
    <w:p w:rsidR="00DB38CB" w:rsidRPr="00C05F99" w:rsidRDefault="00DB38CB" w:rsidP="00FC06A4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F99">
        <w:rPr>
          <w:rFonts w:ascii="Times New Roman" w:hAnsi="Times New Roman" w:cs="Times New Roman"/>
          <w:bCs/>
          <w:sz w:val="24"/>
          <w:szCs w:val="24"/>
        </w:rPr>
        <w:t>актуализация социально-значимой деятельности творческих коллективов</w:t>
      </w:r>
      <w:r w:rsidR="00C05F99">
        <w:rPr>
          <w:rFonts w:ascii="Times New Roman" w:hAnsi="Times New Roman" w:cs="Times New Roman"/>
          <w:bCs/>
          <w:sz w:val="24"/>
          <w:szCs w:val="24"/>
        </w:rPr>
        <w:t>;</w:t>
      </w:r>
    </w:p>
    <w:p w:rsidR="00DB38CB" w:rsidRPr="00C05F99" w:rsidRDefault="00DB38CB" w:rsidP="00FC06A4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F99">
        <w:rPr>
          <w:rFonts w:ascii="Times New Roman" w:hAnsi="Times New Roman" w:cs="Times New Roman"/>
          <w:sz w:val="24"/>
          <w:szCs w:val="24"/>
        </w:rPr>
        <w:t>воспитание устойчиво-позитивных ценностных отношений обучающихся.</w:t>
      </w:r>
    </w:p>
    <w:p w:rsidR="00DB38CB" w:rsidRPr="00DB38CB" w:rsidRDefault="00DB38CB" w:rsidP="00C05F9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B38CB" w:rsidRPr="00DB38CB" w:rsidSect="00F267CA">
      <w:pgSz w:w="11906" w:h="16838"/>
      <w:pgMar w:top="1134" w:right="850" w:bottom="1134" w:left="1843" w:header="708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00F" w:rsidRDefault="000A700F" w:rsidP="006D3670">
      <w:r>
        <w:separator/>
      </w:r>
    </w:p>
  </w:endnote>
  <w:endnote w:type="continuationSeparator" w:id="0">
    <w:p w:rsidR="000A700F" w:rsidRDefault="000A700F" w:rsidP="006D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484020"/>
      <w:docPartObj>
        <w:docPartGallery w:val="Page Numbers (Bottom of Page)"/>
        <w:docPartUnique/>
      </w:docPartObj>
    </w:sdtPr>
    <w:sdtContent>
      <w:p w:rsidR="006122C2" w:rsidRDefault="006122C2" w:rsidP="006D36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649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00F" w:rsidRDefault="000A700F" w:rsidP="006D3670">
      <w:r>
        <w:separator/>
      </w:r>
    </w:p>
  </w:footnote>
  <w:footnote w:type="continuationSeparator" w:id="0">
    <w:p w:rsidR="000A700F" w:rsidRDefault="000A700F" w:rsidP="006D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18CB"/>
    <w:multiLevelType w:val="hybridMultilevel"/>
    <w:tmpl w:val="A1C81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A368B2"/>
    <w:multiLevelType w:val="hybridMultilevel"/>
    <w:tmpl w:val="2612D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27688D"/>
    <w:multiLevelType w:val="hybridMultilevel"/>
    <w:tmpl w:val="686C84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6371A9"/>
    <w:multiLevelType w:val="hybridMultilevel"/>
    <w:tmpl w:val="000C419C"/>
    <w:lvl w:ilvl="0" w:tplc="93A0037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12440C7"/>
    <w:multiLevelType w:val="hybridMultilevel"/>
    <w:tmpl w:val="8D2AE8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D97BBF"/>
    <w:multiLevelType w:val="hybridMultilevel"/>
    <w:tmpl w:val="4BBCC1DA"/>
    <w:lvl w:ilvl="0" w:tplc="76CCF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02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AE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E1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C7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AF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21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6A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26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333E6D"/>
    <w:multiLevelType w:val="hybridMultilevel"/>
    <w:tmpl w:val="2D7EA97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1F34455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4D566C"/>
    <w:multiLevelType w:val="hybridMultilevel"/>
    <w:tmpl w:val="FAEE2880"/>
    <w:lvl w:ilvl="0" w:tplc="35BCDA6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336C2"/>
    <w:multiLevelType w:val="hybridMultilevel"/>
    <w:tmpl w:val="C444E47C"/>
    <w:lvl w:ilvl="0" w:tplc="11E00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AF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C6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C2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02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04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4A3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4D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A4E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48552D"/>
    <w:multiLevelType w:val="hybridMultilevel"/>
    <w:tmpl w:val="EF0C5BEA"/>
    <w:lvl w:ilvl="0" w:tplc="966EA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784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C2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2C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0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27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A6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E4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6F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080D16"/>
    <w:multiLevelType w:val="hybridMultilevel"/>
    <w:tmpl w:val="84B8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CE6599"/>
    <w:multiLevelType w:val="hybridMultilevel"/>
    <w:tmpl w:val="CC6AB01E"/>
    <w:lvl w:ilvl="0" w:tplc="76CCF8D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05FB6"/>
    <w:multiLevelType w:val="hybridMultilevel"/>
    <w:tmpl w:val="1B3AD5C4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 w15:restartNumberingAfterBreak="0">
    <w:nsid w:val="41C01FC8"/>
    <w:multiLevelType w:val="hybridMultilevel"/>
    <w:tmpl w:val="D9A6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708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E2D6209"/>
    <w:multiLevelType w:val="hybridMultilevel"/>
    <w:tmpl w:val="6FC2C510"/>
    <w:lvl w:ilvl="0" w:tplc="0FA8E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C6F88"/>
    <w:multiLevelType w:val="hybridMultilevel"/>
    <w:tmpl w:val="CE983D26"/>
    <w:lvl w:ilvl="0" w:tplc="FFFFFFFF">
      <w:start w:val="4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660FE2"/>
    <w:multiLevelType w:val="hybridMultilevel"/>
    <w:tmpl w:val="10EEC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C64D8"/>
    <w:multiLevelType w:val="hybridMultilevel"/>
    <w:tmpl w:val="0A48E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3F7883"/>
    <w:multiLevelType w:val="hybridMultilevel"/>
    <w:tmpl w:val="3D64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5B054A"/>
    <w:multiLevelType w:val="hybridMultilevel"/>
    <w:tmpl w:val="F1F03870"/>
    <w:lvl w:ilvl="0" w:tplc="B04AA2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02F7D"/>
    <w:multiLevelType w:val="hybridMultilevel"/>
    <w:tmpl w:val="0A7ED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703A2"/>
    <w:multiLevelType w:val="hybridMultilevel"/>
    <w:tmpl w:val="989E94FA"/>
    <w:lvl w:ilvl="0" w:tplc="FFFFFFF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FFFFFFFF">
      <w:start w:val="4"/>
      <w:numFmt w:val="decimal"/>
      <w:lvlText w:val="%2."/>
      <w:lvlJc w:val="left"/>
      <w:pPr>
        <w:tabs>
          <w:tab w:val="num" w:pos="1360"/>
        </w:tabs>
        <w:ind w:left="1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24" w15:restartNumberingAfterBreak="0">
    <w:nsid w:val="7DA87608"/>
    <w:multiLevelType w:val="hybridMultilevel"/>
    <w:tmpl w:val="BC2C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748CA"/>
    <w:multiLevelType w:val="hybridMultilevel"/>
    <w:tmpl w:val="A1FCB2F8"/>
    <w:lvl w:ilvl="0" w:tplc="3278972C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5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16"/>
  </w:num>
  <w:num w:numId="10">
    <w:abstractNumId w:val="2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22"/>
  </w:num>
  <w:num w:numId="15">
    <w:abstractNumId w:val="18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3"/>
  </w:num>
  <w:num w:numId="20">
    <w:abstractNumId w:val="0"/>
  </w:num>
  <w:num w:numId="21">
    <w:abstractNumId w:val="2"/>
  </w:num>
  <w:num w:numId="22">
    <w:abstractNumId w:val="25"/>
  </w:num>
  <w:num w:numId="23">
    <w:abstractNumId w:val="9"/>
  </w:num>
  <w:num w:numId="24">
    <w:abstractNumId w:val="9"/>
  </w:num>
  <w:num w:numId="25">
    <w:abstractNumId w:val="5"/>
  </w:num>
  <w:num w:numId="26">
    <w:abstractNumId w:val="7"/>
  </w:num>
  <w:num w:numId="27">
    <w:abstractNumId w:val="5"/>
  </w:num>
  <w:num w:numId="28">
    <w:abstractNumId w:val="12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5"/>
  </w:num>
  <w:num w:numId="32">
    <w:abstractNumId w:val="5"/>
  </w:num>
  <w:num w:numId="33">
    <w:abstractNumId w:val="9"/>
  </w:num>
  <w:num w:numId="34">
    <w:abstractNumId w:val="5"/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1"/>
  </w:num>
  <w:num w:numId="38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BF"/>
    <w:rsid w:val="00003202"/>
    <w:rsid w:val="000250D5"/>
    <w:rsid w:val="00041106"/>
    <w:rsid w:val="000549F8"/>
    <w:rsid w:val="00064FD9"/>
    <w:rsid w:val="00065BCD"/>
    <w:rsid w:val="00066332"/>
    <w:rsid w:val="00083B1A"/>
    <w:rsid w:val="00087DC1"/>
    <w:rsid w:val="000A1F01"/>
    <w:rsid w:val="000A700F"/>
    <w:rsid w:val="000C1ADD"/>
    <w:rsid w:val="000F4D25"/>
    <w:rsid w:val="00142F87"/>
    <w:rsid w:val="00150619"/>
    <w:rsid w:val="00172174"/>
    <w:rsid w:val="00195323"/>
    <w:rsid w:val="001A5109"/>
    <w:rsid w:val="001A5F9C"/>
    <w:rsid w:val="001C2A59"/>
    <w:rsid w:val="001C4585"/>
    <w:rsid w:val="001D7996"/>
    <w:rsid w:val="00236EBE"/>
    <w:rsid w:val="0024116F"/>
    <w:rsid w:val="00241D82"/>
    <w:rsid w:val="002430BE"/>
    <w:rsid w:val="00250F51"/>
    <w:rsid w:val="00294649"/>
    <w:rsid w:val="002A5F0F"/>
    <w:rsid w:val="002B11D3"/>
    <w:rsid w:val="002D1444"/>
    <w:rsid w:val="00306A8C"/>
    <w:rsid w:val="00306D2C"/>
    <w:rsid w:val="003115CA"/>
    <w:rsid w:val="00316C9E"/>
    <w:rsid w:val="00320B31"/>
    <w:rsid w:val="00372AC8"/>
    <w:rsid w:val="00372C40"/>
    <w:rsid w:val="00387796"/>
    <w:rsid w:val="003B4150"/>
    <w:rsid w:val="003D3489"/>
    <w:rsid w:val="003E0E33"/>
    <w:rsid w:val="00412808"/>
    <w:rsid w:val="00416276"/>
    <w:rsid w:val="0042280C"/>
    <w:rsid w:val="00424D4E"/>
    <w:rsid w:val="00425B0B"/>
    <w:rsid w:val="00464DB5"/>
    <w:rsid w:val="004D34B0"/>
    <w:rsid w:val="004F1D05"/>
    <w:rsid w:val="00500DD6"/>
    <w:rsid w:val="00502B24"/>
    <w:rsid w:val="00527056"/>
    <w:rsid w:val="0053493D"/>
    <w:rsid w:val="0053767A"/>
    <w:rsid w:val="005454D9"/>
    <w:rsid w:val="00547F9E"/>
    <w:rsid w:val="00553F1D"/>
    <w:rsid w:val="00586EFF"/>
    <w:rsid w:val="005A3310"/>
    <w:rsid w:val="005C162D"/>
    <w:rsid w:val="005C30B8"/>
    <w:rsid w:val="005D6909"/>
    <w:rsid w:val="006122C2"/>
    <w:rsid w:val="00617C18"/>
    <w:rsid w:val="0062324D"/>
    <w:rsid w:val="006435ED"/>
    <w:rsid w:val="006D1C8F"/>
    <w:rsid w:val="006D3670"/>
    <w:rsid w:val="006E2770"/>
    <w:rsid w:val="00712FA4"/>
    <w:rsid w:val="00715D34"/>
    <w:rsid w:val="00732348"/>
    <w:rsid w:val="0074622A"/>
    <w:rsid w:val="00752789"/>
    <w:rsid w:val="0076716C"/>
    <w:rsid w:val="0077123E"/>
    <w:rsid w:val="007847EB"/>
    <w:rsid w:val="00790C9E"/>
    <w:rsid w:val="007A0096"/>
    <w:rsid w:val="007A3DBB"/>
    <w:rsid w:val="007D0518"/>
    <w:rsid w:val="007F4F2E"/>
    <w:rsid w:val="008105C4"/>
    <w:rsid w:val="00816E0C"/>
    <w:rsid w:val="00835560"/>
    <w:rsid w:val="00846CD0"/>
    <w:rsid w:val="0085634B"/>
    <w:rsid w:val="008A640F"/>
    <w:rsid w:val="008D4105"/>
    <w:rsid w:val="008E4F1E"/>
    <w:rsid w:val="008F06A8"/>
    <w:rsid w:val="008F7C33"/>
    <w:rsid w:val="00912209"/>
    <w:rsid w:val="0094458C"/>
    <w:rsid w:val="00952999"/>
    <w:rsid w:val="009561A8"/>
    <w:rsid w:val="00957B9A"/>
    <w:rsid w:val="00984F70"/>
    <w:rsid w:val="00990D49"/>
    <w:rsid w:val="0099164E"/>
    <w:rsid w:val="009A0D5F"/>
    <w:rsid w:val="009A1002"/>
    <w:rsid w:val="009F1B12"/>
    <w:rsid w:val="00A04B33"/>
    <w:rsid w:val="00A20878"/>
    <w:rsid w:val="00A27D7F"/>
    <w:rsid w:val="00A32F0F"/>
    <w:rsid w:val="00A46176"/>
    <w:rsid w:val="00A55BBA"/>
    <w:rsid w:val="00A70101"/>
    <w:rsid w:val="00A702CB"/>
    <w:rsid w:val="00A73D2A"/>
    <w:rsid w:val="00A85EDC"/>
    <w:rsid w:val="00A87531"/>
    <w:rsid w:val="00A92BDC"/>
    <w:rsid w:val="00AE0F74"/>
    <w:rsid w:val="00AE7C63"/>
    <w:rsid w:val="00AF12CC"/>
    <w:rsid w:val="00B13EE2"/>
    <w:rsid w:val="00B309BA"/>
    <w:rsid w:val="00B36BC1"/>
    <w:rsid w:val="00B72EBC"/>
    <w:rsid w:val="00B739B5"/>
    <w:rsid w:val="00B8615C"/>
    <w:rsid w:val="00BA19D1"/>
    <w:rsid w:val="00BB0643"/>
    <w:rsid w:val="00BC132F"/>
    <w:rsid w:val="00BD4473"/>
    <w:rsid w:val="00BE07A3"/>
    <w:rsid w:val="00BF3FC8"/>
    <w:rsid w:val="00BF4302"/>
    <w:rsid w:val="00BF62D2"/>
    <w:rsid w:val="00C05F99"/>
    <w:rsid w:val="00C12496"/>
    <w:rsid w:val="00C129CA"/>
    <w:rsid w:val="00C221C3"/>
    <w:rsid w:val="00C47BEE"/>
    <w:rsid w:val="00C66183"/>
    <w:rsid w:val="00C778D8"/>
    <w:rsid w:val="00C811CA"/>
    <w:rsid w:val="00C82D07"/>
    <w:rsid w:val="00C85974"/>
    <w:rsid w:val="00CA5627"/>
    <w:rsid w:val="00CC203A"/>
    <w:rsid w:val="00CF06B0"/>
    <w:rsid w:val="00D10452"/>
    <w:rsid w:val="00D24839"/>
    <w:rsid w:val="00D25C89"/>
    <w:rsid w:val="00D33A4F"/>
    <w:rsid w:val="00D519E4"/>
    <w:rsid w:val="00D542DE"/>
    <w:rsid w:val="00D664DD"/>
    <w:rsid w:val="00D93C16"/>
    <w:rsid w:val="00DB38CB"/>
    <w:rsid w:val="00DC675C"/>
    <w:rsid w:val="00DC7328"/>
    <w:rsid w:val="00DD0C59"/>
    <w:rsid w:val="00DE702D"/>
    <w:rsid w:val="00DF2C2E"/>
    <w:rsid w:val="00E04ED2"/>
    <w:rsid w:val="00E22DD5"/>
    <w:rsid w:val="00E40765"/>
    <w:rsid w:val="00E4671F"/>
    <w:rsid w:val="00E46F4F"/>
    <w:rsid w:val="00E50A47"/>
    <w:rsid w:val="00E74D76"/>
    <w:rsid w:val="00EE376E"/>
    <w:rsid w:val="00EF1EF9"/>
    <w:rsid w:val="00F03AFA"/>
    <w:rsid w:val="00F204A2"/>
    <w:rsid w:val="00F267CA"/>
    <w:rsid w:val="00F33208"/>
    <w:rsid w:val="00F350BF"/>
    <w:rsid w:val="00F40B9F"/>
    <w:rsid w:val="00F47FA6"/>
    <w:rsid w:val="00F54804"/>
    <w:rsid w:val="00F6061C"/>
    <w:rsid w:val="00F63A22"/>
    <w:rsid w:val="00F75455"/>
    <w:rsid w:val="00F81377"/>
    <w:rsid w:val="00FC06A4"/>
    <w:rsid w:val="00FE3A2B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C4057F-EFE0-430E-88DA-72555E46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D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C16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75455"/>
    <w:pPr>
      <w:keepNext/>
      <w:autoSpaceDE/>
      <w:autoSpaceDN/>
      <w:spacing w:line="360" w:lineRule="auto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75455"/>
    <w:pPr>
      <w:keepNext/>
      <w:autoSpaceDE/>
      <w:autoSpaceDN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75455"/>
    <w:pPr>
      <w:keepNext/>
      <w:tabs>
        <w:tab w:val="left" w:pos="993"/>
      </w:tabs>
      <w:autoSpaceDE/>
      <w:autoSpaceDN/>
      <w:spacing w:line="360" w:lineRule="auto"/>
      <w:ind w:left="160"/>
      <w:jc w:val="center"/>
      <w:outlineLvl w:val="3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455"/>
    <w:pPr>
      <w:keepNext/>
      <w:keepLines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4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754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4804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D36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36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D36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36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617C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semiHidden/>
    <w:unhideWhenUsed/>
    <w:rsid w:val="00617C18"/>
    <w:pPr>
      <w:widowControl w:val="0"/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617C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754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754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75455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semiHidden/>
    <w:rsid w:val="00F75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F75455"/>
    <w:pPr>
      <w:autoSpaceDE/>
      <w:autoSpaceDN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99"/>
    <w:rsid w:val="00F75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F7545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75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5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54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F75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F75455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F754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F75455"/>
    <w:pPr>
      <w:spacing w:after="120"/>
      <w:ind w:left="283"/>
    </w:pPr>
    <w:rPr>
      <w:sz w:val="16"/>
      <w:szCs w:val="16"/>
    </w:rPr>
  </w:style>
  <w:style w:type="paragraph" w:styleId="af1">
    <w:name w:val="Block Text"/>
    <w:basedOn w:val="a"/>
    <w:semiHidden/>
    <w:unhideWhenUsed/>
    <w:rsid w:val="00F75455"/>
    <w:pPr>
      <w:autoSpaceDE/>
      <w:autoSpaceDN/>
      <w:ind w:left="-142" w:right="-136" w:firstLine="142"/>
      <w:jc w:val="center"/>
    </w:pPr>
    <w:rPr>
      <w:rFonts w:cs="Arial"/>
    </w:rPr>
  </w:style>
  <w:style w:type="paragraph" w:styleId="af2">
    <w:name w:val="Balloon Text"/>
    <w:basedOn w:val="a"/>
    <w:link w:val="af3"/>
    <w:uiPriority w:val="99"/>
    <w:semiHidden/>
    <w:unhideWhenUsed/>
    <w:rsid w:val="00F754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54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lainText1">
    <w:name w:val="Plain Text1"/>
    <w:basedOn w:val="a"/>
    <w:rsid w:val="00F75455"/>
    <w:pPr>
      <w:autoSpaceDE/>
      <w:autoSpaceDN/>
    </w:pPr>
    <w:rPr>
      <w:rFonts w:ascii="Courier New" w:hAnsi="Courier New"/>
      <w:b/>
    </w:rPr>
  </w:style>
  <w:style w:type="paragraph" w:customStyle="1" w:styleId="12">
    <w:name w:val="Текст1"/>
    <w:basedOn w:val="a"/>
    <w:rsid w:val="00F75455"/>
    <w:pPr>
      <w:autoSpaceDE/>
      <w:autoSpaceDN/>
    </w:pPr>
    <w:rPr>
      <w:rFonts w:ascii="Courier New" w:hAnsi="Courier New"/>
      <w:b/>
    </w:rPr>
  </w:style>
  <w:style w:type="paragraph" w:customStyle="1" w:styleId="ConsPlusNormal">
    <w:name w:val="ConsPlusNormal"/>
    <w:uiPriority w:val="99"/>
    <w:semiHidden/>
    <w:rsid w:val="00F754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customStyle="1" w:styleId="13">
    <w:name w:val="Сетка таблицы1"/>
    <w:basedOn w:val="a1"/>
    <w:uiPriority w:val="59"/>
    <w:rsid w:val="00F7545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323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Strong"/>
    <w:basedOn w:val="a0"/>
    <w:uiPriority w:val="22"/>
    <w:qFormat/>
    <w:rsid w:val="00732348"/>
    <w:rPr>
      <w:b/>
      <w:bCs/>
    </w:rPr>
  </w:style>
  <w:style w:type="character" w:styleId="af5">
    <w:name w:val="Hyperlink"/>
    <w:basedOn w:val="a0"/>
    <w:uiPriority w:val="99"/>
    <w:unhideWhenUsed/>
    <w:rsid w:val="0004110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qFormat/>
    <w:rsid w:val="00041106"/>
    <w:pPr>
      <w:numPr>
        <w:numId w:val="11"/>
      </w:numPr>
      <w:tabs>
        <w:tab w:val="left" w:leader="dot" w:pos="709"/>
      </w:tabs>
      <w:autoSpaceDE/>
      <w:autoSpaceDN/>
      <w:spacing w:line="276" w:lineRule="auto"/>
      <w:jc w:val="both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BA1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5C16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population-title-count">
    <w:name w:val="population-title-count"/>
    <w:basedOn w:val="a0"/>
    <w:rsid w:val="00B72EBC"/>
  </w:style>
  <w:style w:type="paragraph" w:customStyle="1" w:styleId="p21">
    <w:name w:val="p21"/>
    <w:basedOn w:val="a"/>
    <w:rsid w:val="00DD0C5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7">
    <w:name w:val="No Spacing"/>
    <w:uiPriority w:val="1"/>
    <w:qFormat/>
    <w:rsid w:val="00B739B5"/>
    <w:pPr>
      <w:spacing w:after="0" w:line="240" w:lineRule="auto"/>
    </w:pPr>
  </w:style>
  <w:style w:type="paragraph" w:styleId="af8">
    <w:name w:val="TOC Heading"/>
    <w:basedOn w:val="10"/>
    <w:next w:val="a"/>
    <w:uiPriority w:val="39"/>
    <w:unhideWhenUsed/>
    <w:qFormat/>
    <w:rsid w:val="00A73D2A"/>
    <w:pPr>
      <w:autoSpaceDE/>
      <w:autoSpaceDN/>
      <w:spacing w:line="259" w:lineRule="auto"/>
      <w:outlineLvl w:val="9"/>
    </w:pPr>
  </w:style>
  <w:style w:type="paragraph" w:styleId="25">
    <w:name w:val="toc 2"/>
    <w:basedOn w:val="a"/>
    <w:next w:val="a"/>
    <w:autoRedefine/>
    <w:uiPriority w:val="39"/>
    <w:unhideWhenUsed/>
    <w:rsid w:val="00A73D2A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2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1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6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8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0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2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60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F427-72CA-4335-9F19-72136D6A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Татьяна Малюшина</cp:lastModifiedBy>
  <cp:revision>3</cp:revision>
  <cp:lastPrinted>2018-08-21T05:42:00Z</cp:lastPrinted>
  <dcterms:created xsi:type="dcterms:W3CDTF">2019-12-13T05:26:00Z</dcterms:created>
  <dcterms:modified xsi:type="dcterms:W3CDTF">2019-12-13T05:32:00Z</dcterms:modified>
</cp:coreProperties>
</file>